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B33" w:rsidRDefault="00682B33" w:rsidP="00682B33">
      <w:pPr>
        <w:spacing w:after="0" w:line="360" w:lineRule="auto"/>
        <w:jc w:val="center"/>
        <w:rPr>
          <w:rFonts w:ascii="Times New Roman" w:hAnsi="Times New Roman"/>
          <w:b/>
          <w:sz w:val="44"/>
        </w:rPr>
      </w:pPr>
    </w:p>
    <w:p w:rsidR="00682B33" w:rsidRDefault="00682B33" w:rsidP="00682B33">
      <w:pPr>
        <w:spacing w:after="0" w:line="360" w:lineRule="auto"/>
        <w:jc w:val="center"/>
        <w:rPr>
          <w:rFonts w:ascii="Times New Roman" w:hAnsi="Times New Roman"/>
          <w:b/>
          <w:sz w:val="44"/>
        </w:rPr>
      </w:pPr>
    </w:p>
    <w:p w:rsidR="00682B33" w:rsidRDefault="00682B33" w:rsidP="00682B33">
      <w:pPr>
        <w:spacing w:after="0" w:line="360" w:lineRule="auto"/>
        <w:jc w:val="center"/>
        <w:rPr>
          <w:rFonts w:ascii="Times New Roman" w:hAnsi="Times New Roman"/>
          <w:b/>
          <w:sz w:val="44"/>
        </w:rPr>
      </w:pPr>
    </w:p>
    <w:p w:rsidR="00682B33" w:rsidRDefault="00682B33" w:rsidP="00682B33">
      <w:pPr>
        <w:spacing w:after="0" w:line="360" w:lineRule="auto"/>
        <w:jc w:val="center"/>
        <w:rPr>
          <w:rFonts w:ascii="Times New Roman" w:hAnsi="Times New Roman"/>
          <w:b/>
          <w:sz w:val="44"/>
        </w:rPr>
      </w:pPr>
    </w:p>
    <w:p w:rsidR="00682B33" w:rsidRPr="00624FE6" w:rsidRDefault="00682B33" w:rsidP="00682B33">
      <w:pPr>
        <w:spacing w:after="0" w:line="360" w:lineRule="auto"/>
        <w:jc w:val="center"/>
        <w:rPr>
          <w:rFonts w:ascii="Times New Roman" w:hAnsi="Times New Roman"/>
          <w:b/>
          <w:sz w:val="44"/>
        </w:rPr>
      </w:pPr>
      <w:r w:rsidRPr="00624FE6">
        <w:rPr>
          <w:rFonts w:ascii="Times New Roman" w:hAnsi="Times New Roman"/>
          <w:b/>
          <w:sz w:val="44"/>
        </w:rPr>
        <w:t>PROGRAM HOSPODÁRSKEHO ROZVOJA A</w:t>
      </w:r>
    </w:p>
    <w:p w:rsidR="00682B33" w:rsidRPr="00624FE6" w:rsidRDefault="00682B33" w:rsidP="00682B33">
      <w:pPr>
        <w:spacing w:after="0" w:line="360" w:lineRule="auto"/>
        <w:jc w:val="center"/>
        <w:rPr>
          <w:rFonts w:ascii="Times New Roman" w:hAnsi="Times New Roman"/>
          <w:b/>
          <w:sz w:val="44"/>
        </w:rPr>
      </w:pPr>
      <w:r w:rsidRPr="00624FE6">
        <w:rPr>
          <w:rFonts w:ascii="Times New Roman" w:hAnsi="Times New Roman"/>
          <w:b/>
          <w:sz w:val="44"/>
        </w:rPr>
        <w:t>SOCIÁLNEHO ROZVOJA OBCE NA ROKY 2015-2030</w:t>
      </w:r>
    </w:p>
    <w:p w:rsidR="00682B33" w:rsidRDefault="00682B33" w:rsidP="00682B33">
      <w:pPr>
        <w:jc w:val="center"/>
      </w:pPr>
    </w:p>
    <w:p w:rsidR="00682B33" w:rsidRPr="00194452" w:rsidRDefault="00682B33" w:rsidP="00682B33"/>
    <w:p w:rsidR="00682B33" w:rsidRPr="00194452" w:rsidRDefault="00B44F9C" w:rsidP="00B44F9C">
      <w:pPr>
        <w:jc w:val="center"/>
      </w:pPr>
      <w:r w:rsidRPr="00B44F9C">
        <w:rPr>
          <w:noProof/>
          <w:lang w:eastAsia="sk-SK"/>
        </w:rPr>
        <w:drawing>
          <wp:inline distT="0" distB="0" distL="0" distR="0">
            <wp:extent cx="981075" cy="1124966"/>
            <wp:effectExtent l="0" t="0" r="0" b="0"/>
            <wp:docPr id="17" name="Obrázok 17" descr="C:\Users\cccbb\Desktop\AA EU\00 2016\A OBCE a SLUZBY\Korytarky\PHSR 2018\korytarky_3211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cbb\Desktop\AA EU\00 2016\A OBCE a SLUZBY\Korytarky\PHSR 2018\korytarky_3211_14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6681" cy="1131394"/>
                    </a:xfrm>
                    <a:prstGeom prst="rect">
                      <a:avLst/>
                    </a:prstGeom>
                    <a:noFill/>
                    <a:ln>
                      <a:noFill/>
                    </a:ln>
                  </pic:spPr>
                </pic:pic>
              </a:graphicData>
            </a:graphic>
          </wp:inline>
        </w:drawing>
      </w:r>
    </w:p>
    <w:p w:rsidR="00682B33" w:rsidRPr="00194452" w:rsidRDefault="00682B33" w:rsidP="00682B33"/>
    <w:p w:rsidR="00682B33" w:rsidRPr="00194452" w:rsidRDefault="00682B33" w:rsidP="00682B33"/>
    <w:p w:rsidR="00682B33" w:rsidRPr="00194452" w:rsidRDefault="00682B33" w:rsidP="00682B33"/>
    <w:p w:rsidR="00682B33" w:rsidRPr="00194452" w:rsidRDefault="00682B33" w:rsidP="00682B33"/>
    <w:p w:rsidR="00682B33" w:rsidRPr="00194452" w:rsidRDefault="00682B33" w:rsidP="00682B33"/>
    <w:p w:rsidR="00682B33" w:rsidRDefault="00682B33" w:rsidP="00682B33"/>
    <w:p w:rsidR="00682B33" w:rsidRDefault="00682B33" w:rsidP="00682B33">
      <w:pPr>
        <w:jc w:val="center"/>
      </w:pPr>
    </w:p>
    <w:p w:rsidR="00682B33" w:rsidRDefault="00682B33" w:rsidP="00682B33">
      <w:pPr>
        <w:jc w:val="cente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Pr="009C17AD" w:rsidRDefault="00682B33" w:rsidP="00682B33">
      <w:pPr>
        <w:spacing w:after="0" w:line="360" w:lineRule="auto"/>
        <w:jc w:val="center"/>
        <w:rPr>
          <w:rFonts w:ascii="Times New Roman" w:hAnsi="Times New Roman"/>
          <w:b/>
          <w:sz w:val="32"/>
        </w:rPr>
      </w:pPr>
      <w:r w:rsidRPr="009C17AD">
        <w:rPr>
          <w:rFonts w:ascii="Times New Roman" w:hAnsi="Times New Roman"/>
          <w:b/>
          <w:sz w:val="32"/>
        </w:rPr>
        <w:t>O B  S A H</w:t>
      </w:r>
    </w:p>
    <w:p w:rsidR="00682B33" w:rsidRDefault="00682B33" w:rsidP="00682B33">
      <w:pPr>
        <w:spacing w:after="0" w:line="360" w:lineRule="auto"/>
        <w:jc w:val="both"/>
        <w:rPr>
          <w:rFonts w:ascii="Times New Roman" w:hAnsi="Times New Roman"/>
          <w:b/>
          <w:sz w:val="32"/>
          <w:highlight w:val="yellow"/>
        </w:rPr>
      </w:pPr>
    </w:p>
    <w:p w:rsidR="00682B33" w:rsidRPr="00D73444" w:rsidRDefault="00682B33" w:rsidP="00682B33">
      <w:pPr>
        <w:widowControl w:val="0"/>
        <w:autoSpaceDE w:val="0"/>
        <w:autoSpaceDN w:val="0"/>
        <w:adjustRightInd w:val="0"/>
        <w:spacing w:after="0" w:line="240" w:lineRule="auto"/>
        <w:ind w:right="-176"/>
        <w:jc w:val="both"/>
        <w:rPr>
          <w:rFonts w:ascii="Times New Roman" w:hAnsi="Times New Roman"/>
          <w:sz w:val="24"/>
          <w:szCs w:val="24"/>
        </w:rPr>
      </w:pPr>
      <w:r w:rsidRPr="00D73444">
        <w:rPr>
          <w:rFonts w:ascii="Times New Roman" w:hAnsi="Times New Roman"/>
          <w:b/>
          <w:bCs/>
          <w:sz w:val="28"/>
          <w:szCs w:val="28"/>
        </w:rPr>
        <w:t>OBSAH</w:t>
      </w:r>
    </w:p>
    <w:p w:rsidR="00682B33" w:rsidRPr="00D73444" w:rsidRDefault="00682B33" w:rsidP="00682B33">
      <w:pPr>
        <w:widowControl w:val="0"/>
        <w:autoSpaceDE w:val="0"/>
        <w:autoSpaceDN w:val="0"/>
        <w:adjustRightInd w:val="0"/>
        <w:spacing w:after="0" w:line="318" w:lineRule="exact"/>
        <w:ind w:right="-176"/>
        <w:jc w:val="both"/>
        <w:rPr>
          <w:rFonts w:ascii="Times New Roman" w:hAnsi="Times New Roman"/>
          <w:color w:val="FF0000"/>
          <w:sz w:val="24"/>
          <w:szCs w:val="24"/>
        </w:rPr>
      </w:pPr>
    </w:p>
    <w:p w:rsidR="00682B33" w:rsidRPr="00D73444" w:rsidRDefault="00682B33" w:rsidP="00682B33">
      <w:pPr>
        <w:widowControl w:val="0"/>
        <w:tabs>
          <w:tab w:val="left" w:leader="dot" w:pos="8940"/>
        </w:tabs>
        <w:autoSpaceDE w:val="0"/>
        <w:autoSpaceDN w:val="0"/>
        <w:adjustRightInd w:val="0"/>
        <w:spacing w:after="0" w:line="480" w:lineRule="auto"/>
        <w:ind w:right="-176"/>
        <w:jc w:val="both"/>
        <w:rPr>
          <w:rFonts w:ascii="Times New Roman" w:hAnsi="Times New Roman"/>
          <w:color w:val="000000"/>
          <w:sz w:val="24"/>
          <w:szCs w:val="24"/>
        </w:rPr>
      </w:pPr>
      <w:r w:rsidRPr="00D73444">
        <w:rPr>
          <w:rFonts w:ascii="Times New Roman" w:hAnsi="Times New Roman"/>
          <w:color w:val="000000"/>
          <w:sz w:val="24"/>
          <w:szCs w:val="24"/>
        </w:rPr>
        <w:t>1. ÚVOD</w:t>
      </w:r>
      <w:r>
        <w:rPr>
          <w:rFonts w:ascii="Times New Roman" w:hAnsi="Times New Roman"/>
          <w:color w:val="000000"/>
          <w:sz w:val="24"/>
          <w:szCs w:val="24"/>
        </w:rPr>
        <w:t>.......................................................................................................................................3</w:t>
      </w:r>
    </w:p>
    <w:p w:rsidR="00682B33" w:rsidRDefault="00682B33" w:rsidP="00682B33">
      <w:pPr>
        <w:tabs>
          <w:tab w:val="left" w:pos="3090"/>
        </w:tabs>
        <w:spacing w:after="0" w:line="480" w:lineRule="auto"/>
        <w:ind w:right="-176"/>
        <w:jc w:val="both"/>
        <w:rPr>
          <w:rFonts w:ascii="Times New Roman" w:hAnsi="Times New Roman"/>
          <w:color w:val="000000"/>
          <w:sz w:val="24"/>
          <w:szCs w:val="24"/>
        </w:rPr>
      </w:pPr>
      <w:r w:rsidRPr="00D73444">
        <w:rPr>
          <w:rFonts w:ascii="Times New Roman" w:hAnsi="Times New Roman"/>
          <w:bCs/>
          <w:sz w:val="24"/>
          <w:szCs w:val="24"/>
        </w:rPr>
        <w:t xml:space="preserve">2. </w:t>
      </w:r>
      <w:r w:rsidRPr="00404AF7">
        <w:rPr>
          <w:rFonts w:ascii="Times New Roman" w:hAnsi="Times New Roman"/>
          <w:bCs/>
          <w:sz w:val="24"/>
          <w:szCs w:val="24"/>
        </w:rPr>
        <w:t>AUDIT ÚZEMIA A ZÁKLADNÉ INFORMÁCIE</w:t>
      </w:r>
      <w:r>
        <w:rPr>
          <w:rFonts w:ascii="Times New Roman" w:hAnsi="Times New Roman"/>
          <w:bCs/>
          <w:sz w:val="24"/>
          <w:szCs w:val="24"/>
        </w:rPr>
        <w:t>...............................................................</w:t>
      </w:r>
      <w:r w:rsidR="00E97816">
        <w:rPr>
          <w:rFonts w:ascii="Times New Roman" w:hAnsi="Times New Roman"/>
          <w:bCs/>
          <w:sz w:val="24"/>
          <w:szCs w:val="24"/>
        </w:rPr>
        <w:t xml:space="preserve">  </w:t>
      </w:r>
      <w:r>
        <w:rPr>
          <w:rFonts w:ascii="Times New Roman" w:hAnsi="Times New Roman"/>
          <w:color w:val="000000"/>
          <w:sz w:val="24"/>
          <w:szCs w:val="24"/>
        </w:rPr>
        <w:t>6</w:t>
      </w:r>
    </w:p>
    <w:p w:rsidR="00682B33" w:rsidRPr="00D73444" w:rsidRDefault="00682B33" w:rsidP="00682B33">
      <w:pPr>
        <w:tabs>
          <w:tab w:val="left" w:pos="3090"/>
        </w:tabs>
        <w:spacing w:after="0" w:line="480" w:lineRule="auto"/>
        <w:ind w:right="-176"/>
        <w:jc w:val="both"/>
        <w:rPr>
          <w:rFonts w:ascii="Times New Roman" w:hAnsi="Times New Roman"/>
          <w:color w:val="000000"/>
          <w:sz w:val="24"/>
          <w:szCs w:val="24"/>
        </w:rPr>
      </w:pPr>
      <w:r w:rsidRPr="00D73444">
        <w:rPr>
          <w:rFonts w:ascii="Times New Roman" w:hAnsi="Times New Roman"/>
          <w:bCs/>
          <w:sz w:val="24"/>
          <w:szCs w:val="24"/>
        </w:rPr>
        <w:t xml:space="preserve">3. </w:t>
      </w:r>
      <w:r w:rsidRPr="00404AF7">
        <w:rPr>
          <w:rFonts w:ascii="Times New Roman" w:hAnsi="Times New Roman"/>
          <w:bCs/>
          <w:sz w:val="24"/>
          <w:szCs w:val="24"/>
        </w:rPr>
        <w:t xml:space="preserve">STRATEGICKÁ  ČASŤ </w:t>
      </w:r>
      <w:r>
        <w:rPr>
          <w:rFonts w:ascii="Times New Roman" w:hAnsi="Times New Roman"/>
          <w:bCs/>
          <w:sz w:val="24"/>
          <w:szCs w:val="24"/>
        </w:rPr>
        <w:t>-</w:t>
      </w:r>
      <w:r w:rsidRPr="00404AF7">
        <w:rPr>
          <w:rFonts w:ascii="Times New Roman" w:hAnsi="Times New Roman"/>
          <w:bCs/>
          <w:sz w:val="24"/>
          <w:szCs w:val="24"/>
        </w:rPr>
        <w:t xml:space="preserve"> MATERIÁLNE A FINANČNÉ ZDROJE OBCE</w:t>
      </w:r>
      <w:r>
        <w:rPr>
          <w:rFonts w:ascii="Times New Roman" w:hAnsi="Times New Roman"/>
          <w:bCs/>
          <w:sz w:val="24"/>
          <w:szCs w:val="24"/>
        </w:rPr>
        <w:t>.................</w:t>
      </w:r>
      <w:r w:rsidR="00E97816">
        <w:rPr>
          <w:rFonts w:ascii="Times New Roman" w:hAnsi="Times New Roman"/>
          <w:color w:val="000000"/>
          <w:sz w:val="24"/>
          <w:szCs w:val="24"/>
        </w:rPr>
        <w:t>....  20</w:t>
      </w:r>
    </w:p>
    <w:p w:rsidR="00682B33" w:rsidRDefault="00682B33" w:rsidP="00682B33">
      <w:pPr>
        <w:widowControl w:val="0"/>
        <w:tabs>
          <w:tab w:val="left" w:leader="dot" w:pos="2700"/>
          <w:tab w:val="left" w:leader="dot" w:pos="8860"/>
        </w:tabs>
        <w:autoSpaceDE w:val="0"/>
        <w:autoSpaceDN w:val="0"/>
        <w:adjustRightInd w:val="0"/>
        <w:spacing w:after="0" w:line="480" w:lineRule="auto"/>
        <w:ind w:right="-176"/>
        <w:jc w:val="both"/>
        <w:rPr>
          <w:rFonts w:ascii="Times New Roman" w:hAnsi="Times New Roman"/>
          <w:color w:val="000000"/>
          <w:sz w:val="24"/>
          <w:szCs w:val="24"/>
        </w:rPr>
      </w:pPr>
      <w:r w:rsidRPr="00D73444">
        <w:rPr>
          <w:rFonts w:ascii="Times New Roman" w:hAnsi="Times New Roman"/>
          <w:bCs/>
          <w:sz w:val="24"/>
          <w:szCs w:val="24"/>
        </w:rPr>
        <w:t xml:space="preserve">4. </w:t>
      </w:r>
      <w:r w:rsidRPr="0029113F">
        <w:rPr>
          <w:rFonts w:ascii="Times New Roman" w:hAnsi="Times New Roman"/>
          <w:bCs/>
          <w:sz w:val="24"/>
          <w:szCs w:val="24"/>
        </w:rPr>
        <w:t>PROGRAMOVÁ ČASŤ -  ROZVOJOVÝ  PROGRAM  OBCE</w:t>
      </w:r>
      <w:r>
        <w:rPr>
          <w:rFonts w:ascii="Times New Roman" w:hAnsi="Times New Roman"/>
          <w:bCs/>
          <w:sz w:val="24"/>
          <w:szCs w:val="24"/>
        </w:rPr>
        <w:t>.........................................</w:t>
      </w:r>
      <w:r w:rsidR="00E97816">
        <w:rPr>
          <w:rFonts w:ascii="Times New Roman" w:hAnsi="Times New Roman"/>
          <w:bCs/>
          <w:sz w:val="24"/>
          <w:szCs w:val="24"/>
        </w:rPr>
        <w:t xml:space="preserve">  </w:t>
      </w:r>
      <w:r w:rsidR="00E97816">
        <w:rPr>
          <w:rFonts w:ascii="Times New Roman" w:hAnsi="Times New Roman"/>
          <w:color w:val="000000"/>
          <w:sz w:val="24"/>
          <w:szCs w:val="24"/>
        </w:rPr>
        <w:t>23</w:t>
      </w:r>
    </w:p>
    <w:p w:rsidR="00682B33" w:rsidRPr="0029113F" w:rsidRDefault="00682B33" w:rsidP="00682B33">
      <w:pPr>
        <w:widowControl w:val="0"/>
        <w:tabs>
          <w:tab w:val="left" w:leader="dot" w:pos="2700"/>
          <w:tab w:val="left" w:leader="dot" w:pos="8860"/>
        </w:tabs>
        <w:autoSpaceDE w:val="0"/>
        <w:autoSpaceDN w:val="0"/>
        <w:adjustRightInd w:val="0"/>
        <w:spacing w:after="0" w:line="480" w:lineRule="auto"/>
        <w:ind w:right="-176"/>
        <w:jc w:val="both"/>
        <w:rPr>
          <w:rFonts w:ascii="Times New Roman" w:hAnsi="Times New Roman"/>
          <w:bCs/>
          <w:sz w:val="24"/>
          <w:szCs w:val="24"/>
        </w:rPr>
      </w:pPr>
      <w:r w:rsidRPr="0029113F">
        <w:rPr>
          <w:rFonts w:ascii="Times New Roman" w:hAnsi="Times New Roman"/>
          <w:bCs/>
          <w:sz w:val="24"/>
          <w:szCs w:val="24"/>
        </w:rPr>
        <w:t>5. FINANČNÁ  ČASŤ  - EKONOMICKÉ ZDROJE OBCE.....</w:t>
      </w:r>
      <w:r>
        <w:rPr>
          <w:rFonts w:ascii="Times New Roman" w:hAnsi="Times New Roman"/>
          <w:bCs/>
          <w:sz w:val="24"/>
          <w:szCs w:val="24"/>
        </w:rPr>
        <w:t>.........................................</w:t>
      </w:r>
      <w:r w:rsidR="00E97816">
        <w:rPr>
          <w:rFonts w:ascii="Times New Roman" w:hAnsi="Times New Roman"/>
          <w:bCs/>
          <w:sz w:val="24"/>
          <w:szCs w:val="24"/>
        </w:rPr>
        <w:t>......  30</w:t>
      </w:r>
    </w:p>
    <w:p w:rsidR="00682B33" w:rsidRDefault="00682B33" w:rsidP="00682B33">
      <w:pPr>
        <w:widowControl w:val="0"/>
        <w:tabs>
          <w:tab w:val="left" w:leader="dot" w:pos="2700"/>
          <w:tab w:val="left" w:leader="dot" w:pos="8860"/>
        </w:tabs>
        <w:autoSpaceDE w:val="0"/>
        <w:autoSpaceDN w:val="0"/>
        <w:adjustRightInd w:val="0"/>
        <w:spacing w:after="0" w:line="480" w:lineRule="auto"/>
        <w:ind w:right="-176"/>
        <w:jc w:val="both"/>
        <w:rPr>
          <w:rFonts w:ascii="Times New Roman" w:hAnsi="Times New Roman"/>
          <w:color w:val="000000"/>
          <w:sz w:val="24"/>
          <w:szCs w:val="24"/>
        </w:rPr>
      </w:pPr>
      <w:r>
        <w:rPr>
          <w:rFonts w:ascii="Times New Roman" w:hAnsi="Times New Roman"/>
          <w:bCs/>
          <w:sz w:val="24"/>
          <w:szCs w:val="24"/>
        </w:rPr>
        <w:t xml:space="preserve">6. REALIZAČNÁ ČASŤ – REALIZOVANÉ </w:t>
      </w:r>
      <w:r w:rsidRPr="00D73444">
        <w:rPr>
          <w:rFonts w:ascii="Times New Roman" w:hAnsi="Times New Roman"/>
          <w:bCs/>
          <w:sz w:val="24"/>
          <w:szCs w:val="24"/>
        </w:rPr>
        <w:t>PROJEKTY V OBCI..................................</w:t>
      </w:r>
      <w:r>
        <w:rPr>
          <w:rFonts w:ascii="Times New Roman" w:hAnsi="Times New Roman"/>
          <w:bCs/>
          <w:sz w:val="24"/>
          <w:szCs w:val="24"/>
        </w:rPr>
        <w:t>......</w:t>
      </w:r>
      <w:r w:rsidR="00E97816">
        <w:rPr>
          <w:rFonts w:ascii="Times New Roman" w:hAnsi="Times New Roman"/>
          <w:bCs/>
          <w:sz w:val="24"/>
          <w:szCs w:val="24"/>
        </w:rPr>
        <w:t xml:space="preserve"> </w:t>
      </w:r>
      <w:r w:rsidR="00E97816">
        <w:rPr>
          <w:rFonts w:ascii="Times New Roman" w:hAnsi="Times New Roman"/>
          <w:color w:val="000000"/>
          <w:sz w:val="24"/>
          <w:szCs w:val="24"/>
        </w:rPr>
        <w:t>32</w:t>
      </w:r>
    </w:p>
    <w:p w:rsidR="00682B33" w:rsidRPr="00D73444" w:rsidRDefault="00682B33" w:rsidP="00682B33">
      <w:pPr>
        <w:widowControl w:val="0"/>
        <w:tabs>
          <w:tab w:val="left" w:leader="dot" w:pos="2700"/>
          <w:tab w:val="left" w:leader="dot" w:pos="8860"/>
        </w:tabs>
        <w:autoSpaceDE w:val="0"/>
        <w:autoSpaceDN w:val="0"/>
        <w:adjustRightInd w:val="0"/>
        <w:spacing w:after="0" w:line="480" w:lineRule="auto"/>
        <w:ind w:right="-176"/>
        <w:jc w:val="both"/>
        <w:rPr>
          <w:rFonts w:ascii="Times New Roman" w:hAnsi="Times New Roman"/>
          <w:color w:val="000000"/>
          <w:sz w:val="24"/>
          <w:szCs w:val="24"/>
        </w:rPr>
      </w:pPr>
      <w:r>
        <w:rPr>
          <w:rFonts w:ascii="Times New Roman" w:hAnsi="Times New Roman"/>
          <w:bCs/>
          <w:sz w:val="24"/>
          <w:szCs w:val="24"/>
        </w:rPr>
        <w:t>7. ZÁVER</w:t>
      </w:r>
      <w:r w:rsidRPr="00D73444">
        <w:rPr>
          <w:rFonts w:ascii="Times New Roman" w:hAnsi="Times New Roman"/>
          <w:bCs/>
          <w:sz w:val="24"/>
          <w:szCs w:val="24"/>
        </w:rPr>
        <w:t>..................................</w:t>
      </w:r>
      <w:r>
        <w:rPr>
          <w:rFonts w:ascii="Times New Roman" w:hAnsi="Times New Roman"/>
          <w:bCs/>
          <w:sz w:val="24"/>
          <w:szCs w:val="24"/>
        </w:rPr>
        <w:t>.................................................................................................</w:t>
      </w:r>
      <w:r w:rsidR="00DA077E">
        <w:rPr>
          <w:rFonts w:ascii="Times New Roman" w:hAnsi="Times New Roman"/>
          <w:bCs/>
          <w:sz w:val="24"/>
          <w:szCs w:val="24"/>
        </w:rPr>
        <w:t>.3</w:t>
      </w:r>
      <w:r w:rsidR="00E97816">
        <w:rPr>
          <w:rFonts w:ascii="Times New Roman" w:hAnsi="Times New Roman"/>
          <w:bCs/>
          <w:sz w:val="24"/>
          <w:szCs w:val="24"/>
        </w:rPr>
        <w:t>3</w:t>
      </w: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Default="00682B33" w:rsidP="00682B33">
      <w:pPr>
        <w:rPr>
          <w:rFonts w:cs="Calibri"/>
          <w:sz w:val="24"/>
        </w:rPr>
      </w:pPr>
    </w:p>
    <w:p w:rsidR="00682B33" w:rsidRPr="00D03265" w:rsidRDefault="00682B33" w:rsidP="00682B33">
      <w:pPr>
        <w:spacing w:after="0" w:line="360" w:lineRule="auto"/>
        <w:rPr>
          <w:rFonts w:ascii="Times New Roman" w:hAnsi="Times New Roman"/>
          <w:b/>
          <w:sz w:val="28"/>
        </w:rPr>
      </w:pPr>
      <w:r>
        <w:rPr>
          <w:rFonts w:ascii="Times New Roman" w:hAnsi="Times New Roman"/>
          <w:b/>
          <w:sz w:val="28"/>
        </w:rPr>
        <w:t>1. ÚVOD</w:t>
      </w:r>
    </w:p>
    <w:p w:rsidR="00682B33" w:rsidRDefault="00F7331D" w:rsidP="00682B33">
      <w:pPr>
        <w:spacing w:after="0" w:line="360" w:lineRule="auto"/>
        <w:ind w:firstLine="708"/>
        <w:jc w:val="both"/>
        <w:rPr>
          <w:rFonts w:ascii="Times New Roman" w:hAnsi="Times New Roman"/>
          <w:sz w:val="24"/>
        </w:rPr>
      </w:pPr>
      <w:r>
        <w:rPr>
          <w:rFonts w:ascii="Times New Roman" w:hAnsi="Times New Roman"/>
          <w:sz w:val="24"/>
        </w:rPr>
        <w:t xml:space="preserve">Program hospodárskeho rozvoja </w:t>
      </w:r>
      <w:r w:rsidR="005F6A54">
        <w:rPr>
          <w:rFonts w:ascii="Times New Roman" w:hAnsi="Times New Roman"/>
          <w:sz w:val="24"/>
        </w:rPr>
        <w:t>a</w:t>
      </w:r>
      <w:r w:rsidR="00682B33">
        <w:rPr>
          <w:rFonts w:ascii="Times New Roman" w:hAnsi="Times New Roman"/>
          <w:sz w:val="24"/>
        </w:rPr>
        <w:t xml:space="preserve"> sociálneho rozvoja obce je strednodobý programový dokument, ktorý bol spracovaný na základe zákona č. 503/2001 </w:t>
      </w:r>
      <w:proofErr w:type="spellStart"/>
      <w:r w:rsidR="00682B33">
        <w:rPr>
          <w:rFonts w:ascii="Times New Roman" w:hAnsi="Times New Roman"/>
          <w:sz w:val="24"/>
        </w:rPr>
        <w:t>Z.z</w:t>
      </w:r>
      <w:proofErr w:type="spellEnd"/>
      <w:r w:rsidR="00682B33">
        <w:rPr>
          <w:rFonts w:ascii="Times New Roman" w:hAnsi="Times New Roman"/>
          <w:sz w:val="24"/>
        </w:rPr>
        <w:t>. o podpore regionálneho rozvoja, v zmysle par. 8, ktorý rámcovo vymedzuje jeho základné časti. Pri spracovaní programu boli rešpektované zásady regionálnej politiky vlády SR a princípy regionálnej politiky EÚ zakotvené najmä v nariadení Rady (ES) č. 1288/1999 (nariadenie o štrukturálnych fondoch).</w:t>
      </w:r>
    </w:p>
    <w:p w:rsidR="00682B33" w:rsidRDefault="00682B33" w:rsidP="00682B33">
      <w:pPr>
        <w:spacing w:after="0" w:line="360" w:lineRule="auto"/>
        <w:ind w:firstLine="708"/>
        <w:jc w:val="both"/>
        <w:rPr>
          <w:rFonts w:ascii="Times New Roman" w:hAnsi="Times New Roman"/>
          <w:sz w:val="24"/>
        </w:rPr>
      </w:pPr>
    </w:p>
    <w:p w:rsidR="00682B33" w:rsidRPr="00E12579" w:rsidRDefault="00682B33" w:rsidP="00682B33">
      <w:pPr>
        <w:spacing w:after="0" w:line="360" w:lineRule="auto"/>
        <w:jc w:val="both"/>
        <w:rPr>
          <w:rFonts w:ascii="Times New Roman" w:hAnsi="Times New Roman"/>
          <w:sz w:val="24"/>
        </w:rPr>
      </w:pPr>
      <w:r w:rsidRPr="00E12579">
        <w:rPr>
          <w:rFonts w:ascii="Times New Roman" w:hAnsi="Times New Roman"/>
          <w:sz w:val="24"/>
        </w:rPr>
        <w:t xml:space="preserve">Východiskami pri tvorbe </w:t>
      </w:r>
      <w:r>
        <w:rPr>
          <w:rFonts w:ascii="Times New Roman" w:hAnsi="Times New Roman"/>
          <w:sz w:val="24"/>
        </w:rPr>
        <w:t>Programu hospodárskeho rozvoja a sociálneho rozvoja</w:t>
      </w:r>
      <w:r w:rsidRPr="00E12579">
        <w:rPr>
          <w:rFonts w:ascii="Times New Roman" w:hAnsi="Times New Roman"/>
          <w:sz w:val="24"/>
        </w:rPr>
        <w:t xml:space="preserve"> obce boli:</w:t>
      </w:r>
    </w:p>
    <w:p w:rsidR="00682B33" w:rsidRPr="00E12579" w:rsidRDefault="00682B33" w:rsidP="00682B33">
      <w:pPr>
        <w:pStyle w:val="Odsekzoznamu1"/>
        <w:numPr>
          <w:ilvl w:val="0"/>
          <w:numId w:val="3"/>
        </w:numPr>
        <w:spacing w:after="0" w:line="360" w:lineRule="auto"/>
        <w:ind w:left="284"/>
        <w:jc w:val="both"/>
        <w:rPr>
          <w:rFonts w:ascii="Times New Roman" w:hAnsi="Times New Roman"/>
          <w:sz w:val="24"/>
        </w:rPr>
      </w:pPr>
      <w:r w:rsidRPr="00E12579">
        <w:rPr>
          <w:rFonts w:ascii="Times New Roman" w:hAnsi="Times New Roman"/>
          <w:sz w:val="24"/>
        </w:rPr>
        <w:t xml:space="preserve">zákon 369/1990 </w:t>
      </w:r>
      <w:proofErr w:type="spellStart"/>
      <w:r w:rsidRPr="00E12579">
        <w:rPr>
          <w:rFonts w:ascii="Times New Roman" w:hAnsi="Times New Roman"/>
          <w:sz w:val="24"/>
        </w:rPr>
        <w:t>Z.z</w:t>
      </w:r>
      <w:proofErr w:type="spellEnd"/>
      <w:r w:rsidRPr="00E12579">
        <w:rPr>
          <w:rFonts w:ascii="Times New Roman" w:hAnsi="Times New Roman"/>
          <w:sz w:val="24"/>
        </w:rPr>
        <w:t>. o obecnom zriadení</w:t>
      </w:r>
      <w:r>
        <w:rPr>
          <w:rFonts w:ascii="Times New Roman" w:hAnsi="Times New Roman"/>
          <w:sz w:val="24"/>
        </w:rPr>
        <w:t>,</w:t>
      </w:r>
    </w:p>
    <w:p w:rsidR="00682B33" w:rsidRPr="00E12579" w:rsidRDefault="00682B33" w:rsidP="00682B33">
      <w:pPr>
        <w:pStyle w:val="Odsekzoznamu1"/>
        <w:numPr>
          <w:ilvl w:val="0"/>
          <w:numId w:val="2"/>
        </w:numPr>
        <w:spacing w:after="0" w:line="360" w:lineRule="auto"/>
        <w:ind w:left="284"/>
        <w:jc w:val="both"/>
        <w:rPr>
          <w:rFonts w:ascii="Times New Roman" w:hAnsi="Times New Roman"/>
          <w:sz w:val="24"/>
        </w:rPr>
      </w:pPr>
      <w:r>
        <w:rPr>
          <w:rFonts w:ascii="Times New Roman" w:hAnsi="Times New Roman"/>
          <w:sz w:val="24"/>
        </w:rPr>
        <w:t xml:space="preserve">zákon 583/2004 </w:t>
      </w:r>
      <w:proofErr w:type="spellStart"/>
      <w:r>
        <w:rPr>
          <w:rFonts w:ascii="Times New Roman" w:hAnsi="Times New Roman"/>
          <w:sz w:val="24"/>
        </w:rPr>
        <w:t>Z.z</w:t>
      </w:r>
      <w:proofErr w:type="spellEnd"/>
      <w:r>
        <w:rPr>
          <w:rFonts w:ascii="Times New Roman" w:hAnsi="Times New Roman"/>
          <w:sz w:val="24"/>
        </w:rPr>
        <w:t>. o</w:t>
      </w:r>
      <w:r w:rsidRPr="00E12579">
        <w:rPr>
          <w:rFonts w:ascii="Times New Roman" w:hAnsi="Times New Roman"/>
          <w:sz w:val="24"/>
        </w:rPr>
        <w:t xml:space="preserve"> rozpočtových pravidlách územnej samosprávy</w:t>
      </w:r>
      <w:r>
        <w:rPr>
          <w:rFonts w:ascii="Times New Roman" w:hAnsi="Times New Roman"/>
          <w:sz w:val="24"/>
        </w:rPr>
        <w:t>,</w:t>
      </w:r>
    </w:p>
    <w:p w:rsidR="00682B33" w:rsidRPr="00E12579" w:rsidRDefault="00682B33" w:rsidP="00682B33">
      <w:pPr>
        <w:pStyle w:val="Odsekzoznamu1"/>
        <w:numPr>
          <w:ilvl w:val="0"/>
          <w:numId w:val="2"/>
        </w:numPr>
        <w:spacing w:after="0" w:line="360" w:lineRule="auto"/>
        <w:ind w:left="284"/>
        <w:jc w:val="both"/>
        <w:rPr>
          <w:rFonts w:ascii="Times New Roman" w:hAnsi="Times New Roman"/>
          <w:sz w:val="24"/>
        </w:rPr>
      </w:pPr>
      <w:r>
        <w:rPr>
          <w:rFonts w:ascii="Times New Roman" w:hAnsi="Times New Roman"/>
          <w:sz w:val="24"/>
        </w:rPr>
        <w:t xml:space="preserve">zákon 539/2008 </w:t>
      </w:r>
      <w:proofErr w:type="spellStart"/>
      <w:r>
        <w:rPr>
          <w:rFonts w:ascii="Times New Roman" w:hAnsi="Times New Roman"/>
          <w:sz w:val="24"/>
        </w:rPr>
        <w:t>Z.z</w:t>
      </w:r>
      <w:proofErr w:type="spellEnd"/>
      <w:r>
        <w:rPr>
          <w:rFonts w:ascii="Times New Roman" w:hAnsi="Times New Roman"/>
          <w:sz w:val="24"/>
        </w:rPr>
        <w:t>. o</w:t>
      </w:r>
      <w:r w:rsidRPr="00E12579">
        <w:rPr>
          <w:rFonts w:ascii="Times New Roman" w:hAnsi="Times New Roman"/>
          <w:sz w:val="24"/>
        </w:rPr>
        <w:t xml:space="preserve"> podpore regionálneho rozvoja a metodický pokyn pre tvorbu </w:t>
      </w:r>
      <w:r>
        <w:rPr>
          <w:rFonts w:ascii="Times New Roman" w:hAnsi="Times New Roman"/>
          <w:sz w:val="24"/>
        </w:rPr>
        <w:t>PR/SPR,</w:t>
      </w:r>
    </w:p>
    <w:p w:rsidR="00682B33" w:rsidRPr="00E12579" w:rsidRDefault="00F7331D" w:rsidP="00682B33">
      <w:pPr>
        <w:pStyle w:val="Odsekzoznamu1"/>
        <w:numPr>
          <w:ilvl w:val="0"/>
          <w:numId w:val="2"/>
        </w:numPr>
        <w:spacing w:after="0" w:line="360" w:lineRule="auto"/>
        <w:ind w:left="284"/>
        <w:jc w:val="both"/>
        <w:rPr>
          <w:rFonts w:ascii="Times New Roman" w:hAnsi="Times New Roman"/>
          <w:sz w:val="24"/>
        </w:rPr>
      </w:pPr>
      <w:r>
        <w:rPr>
          <w:rFonts w:ascii="Times New Roman" w:hAnsi="Times New Roman"/>
          <w:sz w:val="24"/>
        </w:rPr>
        <w:t xml:space="preserve">Stratégia rastu EÚ do roku 2020 </w:t>
      </w:r>
      <w:r w:rsidR="00682B33" w:rsidRPr="00E12579">
        <w:rPr>
          <w:rFonts w:ascii="Times New Roman" w:hAnsi="Times New Roman"/>
          <w:sz w:val="24"/>
        </w:rPr>
        <w:t>(najmä časti týkajúce sa budúcich priorít v rámci dotačných mechanizmov)</w:t>
      </w:r>
      <w:r w:rsidR="00682B33">
        <w:rPr>
          <w:rFonts w:ascii="Times New Roman" w:hAnsi="Times New Roman"/>
          <w:sz w:val="24"/>
        </w:rPr>
        <w:t>,</w:t>
      </w:r>
    </w:p>
    <w:p w:rsidR="00682B33" w:rsidRPr="00E12579" w:rsidRDefault="00682B33" w:rsidP="00682B33">
      <w:pPr>
        <w:pStyle w:val="Odsekzoznamu1"/>
        <w:numPr>
          <w:ilvl w:val="0"/>
          <w:numId w:val="2"/>
        </w:numPr>
        <w:spacing w:after="0" w:line="360" w:lineRule="auto"/>
        <w:ind w:left="284"/>
        <w:jc w:val="both"/>
        <w:rPr>
          <w:rFonts w:ascii="Times New Roman" w:hAnsi="Times New Roman"/>
          <w:sz w:val="24"/>
        </w:rPr>
      </w:pPr>
      <w:r w:rsidRPr="00E12579">
        <w:rPr>
          <w:rFonts w:ascii="Times New Roman" w:hAnsi="Times New Roman"/>
          <w:sz w:val="24"/>
        </w:rPr>
        <w:t>Národ</w:t>
      </w:r>
      <w:r>
        <w:rPr>
          <w:rFonts w:ascii="Times New Roman" w:hAnsi="Times New Roman"/>
          <w:sz w:val="24"/>
        </w:rPr>
        <w:t>ný strategický referenčný rámec,</w:t>
      </w:r>
    </w:p>
    <w:p w:rsidR="00682B33" w:rsidRPr="00E12579" w:rsidRDefault="00682B33" w:rsidP="00682B33">
      <w:pPr>
        <w:pStyle w:val="Odsekzoznamu1"/>
        <w:numPr>
          <w:ilvl w:val="0"/>
          <w:numId w:val="2"/>
        </w:numPr>
        <w:spacing w:after="0" w:line="360" w:lineRule="auto"/>
        <w:ind w:left="284"/>
        <w:jc w:val="both"/>
        <w:rPr>
          <w:rFonts w:ascii="Times New Roman" w:hAnsi="Times New Roman"/>
          <w:sz w:val="24"/>
        </w:rPr>
      </w:pPr>
      <w:r w:rsidRPr="00E12579">
        <w:rPr>
          <w:rFonts w:ascii="Times New Roman" w:hAnsi="Times New Roman"/>
          <w:sz w:val="24"/>
        </w:rPr>
        <w:t>Národný rozvojový plán (NRP)</w:t>
      </w:r>
      <w:r>
        <w:rPr>
          <w:rFonts w:ascii="Times New Roman" w:hAnsi="Times New Roman"/>
          <w:sz w:val="24"/>
        </w:rPr>
        <w:t>,</w:t>
      </w:r>
    </w:p>
    <w:p w:rsidR="00682B33" w:rsidRPr="00E12579" w:rsidRDefault="00682B33" w:rsidP="00682B33">
      <w:pPr>
        <w:pStyle w:val="Odsekzoznamu1"/>
        <w:numPr>
          <w:ilvl w:val="0"/>
          <w:numId w:val="2"/>
        </w:numPr>
        <w:spacing w:after="0" w:line="360" w:lineRule="auto"/>
        <w:ind w:left="284"/>
        <w:jc w:val="both"/>
        <w:rPr>
          <w:rFonts w:ascii="Times New Roman" w:hAnsi="Times New Roman"/>
          <w:sz w:val="24"/>
        </w:rPr>
      </w:pPr>
      <w:r w:rsidRPr="00E12579">
        <w:rPr>
          <w:rFonts w:ascii="Times New Roman" w:hAnsi="Times New Roman"/>
          <w:sz w:val="24"/>
        </w:rPr>
        <w:t>Program hospodárskeho</w:t>
      </w:r>
      <w:r>
        <w:rPr>
          <w:rFonts w:ascii="Times New Roman" w:hAnsi="Times New Roman"/>
          <w:sz w:val="24"/>
        </w:rPr>
        <w:t xml:space="preserve"> rozvoja</w:t>
      </w:r>
      <w:r w:rsidRPr="00E12579">
        <w:rPr>
          <w:rFonts w:ascii="Times New Roman" w:hAnsi="Times New Roman"/>
          <w:sz w:val="24"/>
        </w:rPr>
        <w:t xml:space="preserve"> a sociálneho rozvoja Banskobystrického samosprávneho kraja</w:t>
      </w:r>
      <w:r>
        <w:rPr>
          <w:rFonts w:ascii="Times New Roman" w:hAnsi="Times New Roman"/>
          <w:sz w:val="24"/>
        </w:rPr>
        <w:t>,</w:t>
      </w:r>
    </w:p>
    <w:p w:rsidR="00682B33" w:rsidRDefault="00682B33" w:rsidP="00682B33">
      <w:pPr>
        <w:pStyle w:val="Odsekzoznamu1"/>
        <w:numPr>
          <w:ilvl w:val="0"/>
          <w:numId w:val="4"/>
        </w:numPr>
        <w:spacing w:after="0" w:line="360" w:lineRule="auto"/>
        <w:ind w:left="284"/>
        <w:jc w:val="both"/>
        <w:rPr>
          <w:rFonts w:ascii="Times New Roman" w:hAnsi="Times New Roman"/>
          <w:sz w:val="24"/>
        </w:rPr>
      </w:pPr>
      <w:r w:rsidRPr="00E12579">
        <w:rPr>
          <w:rFonts w:ascii="Times New Roman" w:hAnsi="Times New Roman"/>
          <w:sz w:val="24"/>
        </w:rPr>
        <w:t>Progr</w:t>
      </w:r>
      <w:r>
        <w:rPr>
          <w:rFonts w:ascii="Times New Roman" w:hAnsi="Times New Roman"/>
          <w:sz w:val="24"/>
        </w:rPr>
        <w:t>am odpadového hospodárstva obce,</w:t>
      </w:r>
    </w:p>
    <w:p w:rsidR="00682B33" w:rsidRDefault="00682B33" w:rsidP="00682B33">
      <w:pPr>
        <w:pStyle w:val="Odsekzoznamu1"/>
        <w:numPr>
          <w:ilvl w:val="0"/>
          <w:numId w:val="4"/>
        </w:numPr>
        <w:spacing w:after="0" w:line="360" w:lineRule="auto"/>
        <w:ind w:left="284"/>
        <w:jc w:val="both"/>
        <w:rPr>
          <w:rFonts w:ascii="Times New Roman" w:hAnsi="Times New Roman"/>
          <w:sz w:val="24"/>
        </w:rPr>
      </w:pPr>
      <w:r w:rsidRPr="00BF1595">
        <w:rPr>
          <w:rFonts w:ascii="Times New Roman" w:hAnsi="Times New Roman"/>
          <w:sz w:val="24"/>
        </w:rPr>
        <w:t>Diverzifikovaná po</w:t>
      </w:r>
      <w:r>
        <w:rPr>
          <w:rFonts w:ascii="Times New Roman" w:hAnsi="Times New Roman"/>
          <w:sz w:val="24"/>
        </w:rPr>
        <w:t xml:space="preserve">litika Banskobystrického </w:t>
      </w:r>
      <w:r w:rsidRPr="00BF1595">
        <w:rPr>
          <w:rFonts w:ascii="Times New Roman" w:hAnsi="Times New Roman"/>
          <w:sz w:val="24"/>
        </w:rPr>
        <w:t>samosprávneho kraja</w:t>
      </w:r>
      <w:r>
        <w:rPr>
          <w:rFonts w:ascii="Times New Roman" w:hAnsi="Times New Roman"/>
          <w:sz w:val="24"/>
        </w:rPr>
        <w:t>.</w:t>
      </w: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ind w:firstLine="708"/>
        <w:jc w:val="both"/>
        <w:rPr>
          <w:rFonts w:ascii="Times New Roman" w:hAnsi="Times New Roman"/>
          <w:sz w:val="24"/>
        </w:rPr>
      </w:pPr>
      <w:r w:rsidRPr="00E12579">
        <w:rPr>
          <w:rFonts w:ascii="Times New Roman" w:hAnsi="Times New Roman"/>
          <w:sz w:val="24"/>
        </w:rPr>
        <w:t>Dokument Program hospodárskeho rozvoja a sociálneho rozvoja obce je základným dokumentom, ktorým sa obec pri výkone svojej činnosti stará o všestranný rozvoj svojho územia a o potreby svojich obyvateľov. Vyjadruje komplexnú predstavu obyva</w:t>
      </w:r>
      <w:r>
        <w:rPr>
          <w:rFonts w:ascii="Times New Roman" w:hAnsi="Times New Roman"/>
          <w:sz w:val="24"/>
        </w:rPr>
        <w:t>teľov o budúcnosti rozvoja obce</w:t>
      </w:r>
      <w:r w:rsidRPr="00E12579">
        <w:rPr>
          <w:rFonts w:ascii="Times New Roman" w:hAnsi="Times New Roman"/>
          <w:sz w:val="24"/>
        </w:rPr>
        <w:t xml:space="preserve">. </w:t>
      </w:r>
    </w:p>
    <w:p w:rsidR="00682B33" w:rsidRDefault="00682B33" w:rsidP="00682B33">
      <w:pPr>
        <w:spacing w:after="0" w:line="360" w:lineRule="auto"/>
        <w:ind w:firstLine="708"/>
        <w:jc w:val="both"/>
        <w:rPr>
          <w:rFonts w:ascii="Times New Roman" w:hAnsi="Times New Roman"/>
          <w:sz w:val="24"/>
        </w:rPr>
      </w:pPr>
    </w:p>
    <w:p w:rsidR="004E5794" w:rsidRDefault="004E5794" w:rsidP="00F7331D">
      <w:pPr>
        <w:spacing w:after="0" w:line="360" w:lineRule="auto"/>
        <w:ind w:firstLine="708"/>
        <w:jc w:val="both"/>
        <w:rPr>
          <w:rFonts w:ascii="Times New Roman" w:hAnsi="Times New Roman"/>
          <w:sz w:val="24"/>
        </w:rPr>
      </w:pPr>
    </w:p>
    <w:p w:rsidR="004E5794" w:rsidRDefault="004E5794" w:rsidP="00F7331D">
      <w:pPr>
        <w:spacing w:after="0" w:line="360" w:lineRule="auto"/>
        <w:ind w:firstLine="708"/>
        <w:jc w:val="both"/>
        <w:rPr>
          <w:rFonts w:ascii="Times New Roman" w:hAnsi="Times New Roman"/>
          <w:sz w:val="24"/>
        </w:rPr>
      </w:pPr>
    </w:p>
    <w:p w:rsidR="00682B33" w:rsidRDefault="00682B33" w:rsidP="00F7331D">
      <w:pPr>
        <w:spacing w:after="0" w:line="360" w:lineRule="auto"/>
        <w:ind w:firstLine="708"/>
        <w:jc w:val="both"/>
        <w:rPr>
          <w:rFonts w:ascii="Times New Roman" w:hAnsi="Times New Roman"/>
          <w:sz w:val="24"/>
        </w:rPr>
      </w:pPr>
      <w:r>
        <w:rPr>
          <w:rFonts w:ascii="Times New Roman" w:hAnsi="Times New Roman"/>
          <w:sz w:val="24"/>
        </w:rPr>
        <w:t>Program hospodárskeho</w:t>
      </w:r>
      <w:r w:rsidRPr="00E12579">
        <w:rPr>
          <w:rFonts w:ascii="Times New Roman" w:hAnsi="Times New Roman"/>
          <w:sz w:val="24"/>
        </w:rPr>
        <w:t> ro</w:t>
      </w:r>
      <w:r w:rsidR="00F7331D">
        <w:rPr>
          <w:rFonts w:ascii="Times New Roman" w:hAnsi="Times New Roman"/>
          <w:sz w:val="24"/>
        </w:rPr>
        <w:t>zvoja a sociálneho rozvoja obce</w:t>
      </w:r>
      <w:r w:rsidRPr="00E12579">
        <w:rPr>
          <w:rFonts w:ascii="Times New Roman" w:hAnsi="Times New Roman"/>
          <w:sz w:val="24"/>
        </w:rPr>
        <w:t xml:space="preserve"> bude dokumentom, ktorého schválením, zabezpečením realizácie a kontrolou plnenia zastupiteľstvo obce v súlade so zákonom č. 302/2001 </w:t>
      </w:r>
      <w:proofErr w:type="spellStart"/>
      <w:r w:rsidRPr="00E12579">
        <w:rPr>
          <w:rFonts w:ascii="Times New Roman" w:hAnsi="Times New Roman"/>
          <w:sz w:val="24"/>
        </w:rPr>
        <w:t>Z.z</w:t>
      </w:r>
      <w:proofErr w:type="spellEnd"/>
      <w:r w:rsidRPr="00E12579">
        <w:rPr>
          <w:rFonts w:ascii="Times New Roman" w:hAnsi="Times New Roman"/>
          <w:sz w:val="24"/>
        </w:rPr>
        <w:t xml:space="preserve">. plní úlohu samosprávy v starostlivosti o všestranný rozvoj spracovaného územia a o potreby jeho obyvateľov. </w:t>
      </w:r>
    </w:p>
    <w:p w:rsidR="00682B33" w:rsidRDefault="00682B33" w:rsidP="00682B33">
      <w:pPr>
        <w:spacing w:after="0" w:line="360" w:lineRule="auto"/>
        <w:jc w:val="both"/>
        <w:rPr>
          <w:rFonts w:ascii="Times New Roman" w:hAnsi="Times New Roman"/>
          <w:sz w:val="24"/>
        </w:rPr>
      </w:pPr>
    </w:p>
    <w:p w:rsidR="00682B33" w:rsidRPr="00E12579" w:rsidRDefault="00682B33" w:rsidP="00682B33">
      <w:pPr>
        <w:spacing w:after="0" w:line="360" w:lineRule="auto"/>
        <w:jc w:val="both"/>
        <w:rPr>
          <w:rFonts w:ascii="Times New Roman" w:hAnsi="Times New Roman"/>
          <w:sz w:val="24"/>
        </w:rPr>
      </w:pPr>
      <w:r w:rsidRPr="00E12579">
        <w:rPr>
          <w:rFonts w:ascii="Times New Roman" w:hAnsi="Times New Roman"/>
          <w:sz w:val="24"/>
        </w:rPr>
        <w:t xml:space="preserve">Hlavné ciele </w:t>
      </w:r>
      <w:r>
        <w:rPr>
          <w:rFonts w:ascii="Times New Roman" w:hAnsi="Times New Roman"/>
          <w:sz w:val="24"/>
        </w:rPr>
        <w:t>PR</w:t>
      </w:r>
      <w:r w:rsidRPr="00E12579">
        <w:rPr>
          <w:rFonts w:ascii="Times New Roman" w:hAnsi="Times New Roman"/>
          <w:sz w:val="24"/>
        </w:rPr>
        <w:t xml:space="preserve"> sú:</w:t>
      </w:r>
    </w:p>
    <w:p w:rsidR="00682B33" w:rsidRPr="00D83FFF" w:rsidRDefault="00682B33" w:rsidP="00682B33">
      <w:pPr>
        <w:pStyle w:val="Odsekzoznamu1"/>
        <w:numPr>
          <w:ilvl w:val="0"/>
          <w:numId w:val="1"/>
        </w:numPr>
        <w:spacing w:after="0" w:line="360" w:lineRule="auto"/>
        <w:jc w:val="both"/>
        <w:rPr>
          <w:rFonts w:ascii="Times New Roman" w:hAnsi="Times New Roman"/>
          <w:sz w:val="24"/>
        </w:rPr>
      </w:pPr>
      <w:r w:rsidRPr="00E12579">
        <w:rPr>
          <w:rFonts w:ascii="Times New Roman" w:hAnsi="Times New Roman"/>
          <w:sz w:val="24"/>
        </w:rPr>
        <w:t>analyzovať hospodársky a sociálny rozvoj obce, hlavné smery jej vývoja a</w:t>
      </w:r>
      <w:r>
        <w:rPr>
          <w:rFonts w:ascii="Times New Roman" w:hAnsi="Times New Roman"/>
          <w:sz w:val="24"/>
        </w:rPr>
        <w:t> </w:t>
      </w:r>
      <w:r w:rsidRPr="00E12579">
        <w:rPr>
          <w:rFonts w:ascii="Times New Roman" w:hAnsi="Times New Roman"/>
          <w:sz w:val="24"/>
        </w:rPr>
        <w:t>stanoviť</w:t>
      </w:r>
      <w:r w:rsidRPr="00D83FFF">
        <w:rPr>
          <w:rFonts w:ascii="Times New Roman" w:hAnsi="Times New Roman"/>
          <w:sz w:val="24"/>
        </w:rPr>
        <w:t xml:space="preserve"> ciele a prvoradé potreby</w:t>
      </w:r>
      <w:r>
        <w:rPr>
          <w:rFonts w:ascii="Times New Roman" w:hAnsi="Times New Roman"/>
          <w:sz w:val="24"/>
        </w:rPr>
        <w:t>,</w:t>
      </w:r>
    </w:p>
    <w:p w:rsidR="00682B33" w:rsidRPr="00D83FFF" w:rsidRDefault="00682B33" w:rsidP="00682B33">
      <w:pPr>
        <w:pStyle w:val="Odsekzoznamu1"/>
        <w:numPr>
          <w:ilvl w:val="0"/>
          <w:numId w:val="1"/>
        </w:numPr>
        <w:spacing w:after="0" w:line="360" w:lineRule="auto"/>
        <w:jc w:val="both"/>
        <w:rPr>
          <w:rFonts w:ascii="Times New Roman" w:hAnsi="Times New Roman"/>
          <w:sz w:val="24"/>
        </w:rPr>
      </w:pPr>
      <w:r w:rsidRPr="00E12579">
        <w:rPr>
          <w:rFonts w:ascii="Times New Roman" w:hAnsi="Times New Roman"/>
          <w:sz w:val="24"/>
        </w:rPr>
        <w:t xml:space="preserve">určiť úlohy a prvoradé potreby v rozvoji technickej infraštruktúry, </w:t>
      </w:r>
      <w:r w:rsidR="008B7B74" w:rsidRPr="00E12579">
        <w:rPr>
          <w:rFonts w:ascii="Times New Roman" w:hAnsi="Times New Roman"/>
          <w:sz w:val="24"/>
        </w:rPr>
        <w:t>sociálnej</w:t>
      </w:r>
      <w:r w:rsidR="008B7B74" w:rsidRPr="00D83FFF">
        <w:rPr>
          <w:rFonts w:ascii="Times New Roman" w:hAnsi="Times New Roman"/>
          <w:sz w:val="24"/>
        </w:rPr>
        <w:t xml:space="preserve"> infraštruktúry</w:t>
      </w:r>
      <w:r w:rsidRPr="00D83FFF">
        <w:rPr>
          <w:rFonts w:ascii="Times New Roman" w:hAnsi="Times New Roman"/>
          <w:sz w:val="24"/>
        </w:rPr>
        <w:t>, v starostlivosti o životné prostredie, vo vzdelávaní, v kultúre a v ďalších oblastiach podpory regionálneho rozvoja</w:t>
      </w:r>
      <w:r>
        <w:rPr>
          <w:rFonts w:ascii="Times New Roman" w:hAnsi="Times New Roman"/>
          <w:sz w:val="24"/>
        </w:rPr>
        <w:t>,</w:t>
      </w:r>
    </w:p>
    <w:p w:rsidR="00682B33" w:rsidRPr="00E12579" w:rsidRDefault="00682B33" w:rsidP="00682B33">
      <w:pPr>
        <w:pStyle w:val="Odsekzoznamu1"/>
        <w:numPr>
          <w:ilvl w:val="0"/>
          <w:numId w:val="1"/>
        </w:numPr>
        <w:spacing w:after="0" w:line="360" w:lineRule="auto"/>
        <w:jc w:val="both"/>
        <w:rPr>
          <w:rFonts w:ascii="Times New Roman" w:hAnsi="Times New Roman"/>
          <w:sz w:val="24"/>
        </w:rPr>
      </w:pPr>
      <w:r w:rsidRPr="00E12579">
        <w:rPr>
          <w:rFonts w:ascii="Times New Roman" w:hAnsi="Times New Roman"/>
          <w:sz w:val="24"/>
        </w:rPr>
        <w:t>navrhnúť finančné a administratívne zabezpečenie cieľov obce</w:t>
      </w:r>
      <w:r>
        <w:rPr>
          <w:rFonts w:ascii="Times New Roman" w:hAnsi="Times New Roman"/>
          <w:sz w:val="24"/>
        </w:rPr>
        <w:t>,</w:t>
      </w:r>
    </w:p>
    <w:p w:rsidR="00682B33" w:rsidRPr="00D83FFF" w:rsidRDefault="00682B33" w:rsidP="00682B33">
      <w:pPr>
        <w:pStyle w:val="Odsekzoznamu1"/>
        <w:numPr>
          <w:ilvl w:val="0"/>
          <w:numId w:val="1"/>
        </w:numPr>
        <w:spacing w:after="0" w:line="360" w:lineRule="auto"/>
        <w:jc w:val="both"/>
        <w:rPr>
          <w:rFonts w:ascii="Times New Roman" w:hAnsi="Times New Roman"/>
          <w:sz w:val="24"/>
        </w:rPr>
      </w:pPr>
      <w:r w:rsidRPr="00E12579">
        <w:rPr>
          <w:rFonts w:ascii="Times New Roman" w:hAnsi="Times New Roman"/>
          <w:sz w:val="24"/>
        </w:rPr>
        <w:t>sformulovať stratégiu smerovania daného územia, ktorá vyjadruje ekonomické a</w:t>
      </w:r>
      <w:r w:rsidRPr="00D83FFF">
        <w:rPr>
          <w:rFonts w:ascii="Times New Roman" w:hAnsi="Times New Roman"/>
          <w:sz w:val="24"/>
        </w:rPr>
        <w:t>sociálne záujmy občanov (širokej verejnosti) a zároveň je v súlade s vyššími koncepciami štátu, VÚC, príslušného mikroregiónu, rezortnými stratégiami, záujmami ochrany životného prostredia, kultúrneho dedičstva a pod.</w:t>
      </w:r>
    </w:p>
    <w:p w:rsidR="00682B33" w:rsidRPr="00D83FFF" w:rsidRDefault="00682B33" w:rsidP="00682B33">
      <w:pPr>
        <w:pStyle w:val="Odsekzoznamu1"/>
        <w:numPr>
          <w:ilvl w:val="0"/>
          <w:numId w:val="1"/>
        </w:numPr>
        <w:spacing w:after="0" w:line="360" w:lineRule="auto"/>
        <w:jc w:val="both"/>
        <w:rPr>
          <w:rFonts w:ascii="Times New Roman" w:hAnsi="Times New Roman"/>
          <w:sz w:val="24"/>
        </w:rPr>
      </w:pPr>
      <w:r w:rsidRPr="00E12579">
        <w:rPr>
          <w:rFonts w:ascii="Times New Roman" w:hAnsi="Times New Roman"/>
          <w:sz w:val="24"/>
        </w:rPr>
        <w:t>zabezpečiť kontinuitu rozvoja obce bez ohľadu na momentálne personálne obsadenie</w:t>
      </w:r>
      <w:r>
        <w:rPr>
          <w:rFonts w:ascii="Times New Roman" w:hAnsi="Times New Roman"/>
          <w:sz w:val="24"/>
        </w:rPr>
        <w:t xml:space="preserve"> v</w:t>
      </w:r>
      <w:r w:rsidRPr="00D83FFF">
        <w:rPr>
          <w:rFonts w:ascii="Times New Roman" w:hAnsi="Times New Roman"/>
          <w:sz w:val="24"/>
        </w:rPr>
        <w:t>o vedení obce</w:t>
      </w:r>
      <w:r>
        <w:rPr>
          <w:rFonts w:ascii="Times New Roman" w:hAnsi="Times New Roman"/>
          <w:sz w:val="24"/>
        </w:rPr>
        <w:t>,</w:t>
      </w:r>
    </w:p>
    <w:p w:rsidR="00682B33" w:rsidRPr="00D83FFF" w:rsidRDefault="00682B33" w:rsidP="00682B33">
      <w:pPr>
        <w:pStyle w:val="Odsekzoznamu1"/>
        <w:numPr>
          <w:ilvl w:val="0"/>
          <w:numId w:val="1"/>
        </w:numPr>
        <w:spacing w:after="0" w:line="360" w:lineRule="auto"/>
        <w:jc w:val="both"/>
        <w:rPr>
          <w:rFonts w:ascii="Times New Roman" w:hAnsi="Times New Roman"/>
          <w:sz w:val="24"/>
        </w:rPr>
      </w:pPr>
      <w:r w:rsidRPr="00E12579">
        <w:rPr>
          <w:rFonts w:ascii="Times New Roman" w:hAnsi="Times New Roman"/>
          <w:sz w:val="24"/>
        </w:rPr>
        <w:t xml:space="preserve">určiť možnosti využitia dotácií na financovanie zámerov obce (schválený </w:t>
      </w:r>
      <w:r w:rsidR="00F7331D">
        <w:rPr>
          <w:rFonts w:ascii="Times New Roman" w:hAnsi="Times New Roman"/>
          <w:sz w:val="24"/>
        </w:rPr>
        <w:t>PR/</w:t>
      </w:r>
      <w:r w:rsidR="008B7B74">
        <w:rPr>
          <w:rFonts w:ascii="Times New Roman" w:hAnsi="Times New Roman"/>
          <w:sz w:val="24"/>
        </w:rPr>
        <w:t>SPR</w:t>
      </w:r>
      <w:r w:rsidR="004E5794">
        <w:rPr>
          <w:rFonts w:ascii="Times New Roman" w:hAnsi="Times New Roman"/>
          <w:sz w:val="24"/>
        </w:rPr>
        <w:t xml:space="preserve"> </w:t>
      </w:r>
      <w:r w:rsidR="008B7B74" w:rsidRPr="00D83FFF">
        <w:rPr>
          <w:rFonts w:ascii="Times New Roman" w:hAnsi="Times New Roman"/>
          <w:sz w:val="24"/>
        </w:rPr>
        <w:t>je</w:t>
      </w:r>
      <w:r w:rsidRPr="00D83FFF">
        <w:rPr>
          <w:rFonts w:ascii="Times New Roman" w:hAnsi="Times New Roman"/>
          <w:sz w:val="24"/>
        </w:rPr>
        <w:t xml:space="preserve"> povinnou prílohou pri žiadostiach o čerpanie dotácií z fondov Európskych spoločenstiev v oblasti rozvoja obce)</w:t>
      </w:r>
      <w:r>
        <w:rPr>
          <w:rFonts w:ascii="Times New Roman" w:hAnsi="Times New Roman"/>
          <w:sz w:val="24"/>
        </w:rPr>
        <w:t>.</w:t>
      </w:r>
    </w:p>
    <w:p w:rsidR="00682B33" w:rsidRDefault="00682B33" w:rsidP="00682B33">
      <w:pPr>
        <w:rPr>
          <w:rFonts w:ascii="Times New Roman" w:hAnsi="Times New Roman"/>
          <w:sz w:val="24"/>
        </w:rPr>
      </w:pPr>
    </w:p>
    <w:p w:rsidR="00F7331D" w:rsidRPr="00E33BA9" w:rsidRDefault="00682B33" w:rsidP="00682B33">
      <w:pPr>
        <w:spacing w:after="0" w:line="360" w:lineRule="auto"/>
        <w:jc w:val="both"/>
        <w:rPr>
          <w:rFonts w:ascii="Times New Roman" w:hAnsi="Times New Roman"/>
          <w:b/>
          <w:sz w:val="24"/>
        </w:rPr>
      </w:pPr>
      <w:r w:rsidRPr="00E33BA9">
        <w:rPr>
          <w:rFonts w:ascii="Times New Roman" w:hAnsi="Times New Roman"/>
          <w:b/>
          <w:sz w:val="24"/>
        </w:rPr>
        <w:t>Základné programovacie dokumenty podpory regionálneho rozvoja</w:t>
      </w:r>
    </w:p>
    <w:p w:rsidR="00682B33" w:rsidRDefault="00682B33" w:rsidP="004E5794">
      <w:pPr>
        <w:spacing w:after="0" w:line="360" w:lineRule="auto"/>
        <w:ind w:firstLine="708"/>
        <w:jc w:val="both"/>
        <w:rPr>
          <w:rFonts w:ascii="Times New Roman" w:hAnsi="Times New Roman"/>
          <w:sz w:val="24"/>
        </w:rPr>
      </w:pPr>
      <w:r>
        <w:rPr>
          <w:rFonts w:ascii="Times New Roman" w:hAnsi="Times New Roman"/>
          <w:sz w:val="24"/>
        </w:rPr>
        <w:t xml:space="preserve">Program hospodárskeho  rozvoja a sociálneho rozvoja obce je súčasťou sústavy základných dokumentov podpory regionálneho rozvoja v Slovenskej republike. Táto sústava je členená na strategické a programové dokumenty.  Dokumenty sú vypracovávané na úrovni štátu, sektorov, zdrojov predvstupových a štrukturálnych fondov. </w:t>
      </w:r>
    </w:p>
    <w:p w:rsidR="00682B33" w:rsidRPr="00E12579" w:rsidRDefault="00682B33" w:rsidP="00682B33">
      <w:pPr>
        <w:spacing w:after="0" w:line="360" w:lineRule="auto"/>
        <w:jc w:val="both"/>
        <w:rPr>
          <w:rFonts w:ascii="Times New Roman" w:hAnsi="Times New Roman"/>
          <w:sz w:val="24"/>
        </w:rPr>
      </w:pPr>
      <w:r w:rsidRPr="00E12579">
        <w:rPr>
          <w:rFonts w:ascii="Times New Roman" w:hAnsi="Times New Roman"/>
          <w:sz w:val="24"/>
        </w:rPr>
        <w:t>Podpora regionálneho rozvoja sa vykonáva podľa</w:t>
      </w:r>
      <w:r>
        <w:rPr>
          <w:rFonts w:ascii="Times New Roman" w:hAnsi="Times New Roman"/>
          <w:sz w:val="24"/>
        </w:rPr>
        <w:t>:</w:t>
      </w:r>
    </w:p>
    <w:p w:rsidR="00682B33" w:rsidRPr="00E12579" w:rsidRDefault="00682B33" w:rsidP="00682B33">
      <w:pPr>
        <w:spacing w:after="0" w:line="360" w:lineRule="auto"/>
        <w:jc w:val="both"/>
        <w:rPr>
          <w:rFonts w:ascii="Times New Roman" w:hAnsi="Times New Roman"/>
          <w:sz w:val="24"/>
        </w:rPr>
      </w:pPr>
      <w:r w:rsidRPr="00E12579">
        <w:rPr>
          <w:rFonts w:ascii="Times New Roman" w:hAnsi="Times New Roman"/>
          <w:sz w:val="24"/>
        </w:rPr>
        <w:t>a) Národnej stratégie regionálne</w:t>
      </w:r>
      <w:r w:rsidR="00F7331D">
        <w:rPr>
          <w:rFonts w:ascii="Times New Roman" w:hAnsi="Times New Roman"/>
          <w:sz w:val="24"/>
        </w:rPr>
        <w:t>ho rozvoja Slovenskej republiky</w:t>
      </w:r>
      <w:r>
        <w:rPr>
          <w:rFonts w:ascii="Times New Roman" w:hAnsi="Times New Roman"/>
          <w:sz w:val="24"/>
        </w:rPr>
        <w:t>,</w:t>
      </w:r>
    </w:p>
    <w:p w:rsidR="00682B33" w:rsidRPr="00E12579" w:rsidRDefault="00682B33" w:rsidP="00682B33">
      <w:pPr>
        <w:spacing w:after="0" w:line="360" w:lineRule="auto"/>
        <w:jc w:val="both"/>
        <w:rPr>
          <w:rFonts w:ascii="Times New Roman" w:hAnsi="Times New Roman"/>
          <w:sz w:val="24"/>
        </w:rPr>
      </w:pPr>
      <w:r>
        <w:rPr>
          <w:rFonts w:ascii="Times New Roman" w:hAnsi="Times New Roman"/>
          <w:sz w:val="24"/>
        </w:rPr>
        <w:t>b) P</w:t>
      </w:r>
      <w:r w:rsidRPr="00E12579">
        <w:rPr>
          <w:rFonts w:ascii="Times New Roman" w:hAnsi="Times New Roman"/>
          <w:sz w:val="24"/>
        </w:rPr>
        <w:t>rogramu rozvoja vyššieho územného celku</w:t>
      </w:r>
      <w:r>
        <w:rPr>
          <w:rFonts w:ascii="Times New Roman" w:hAnsi="Times New Roman"/>
          <w:sz w:val="24"/>
        </w:rPr>
        <w:t>,</w:t>
      </w:r>
    </w:p>
    <w:p w:rsidR="00682B33" w:rsidRPr="00E12579" w:rsidRDefault="00682B33" w:rsidP="00682B33">
      <w:pPr>
        <w:spacing w:after="0" w:line="360" w:lineRule="auto"/>
        <w:jc w:val="both"/>
        <w:rPr>
          <w:rFonts w:ascii="Times New Roman" w:hAnsi="Times New Roman"/>
          <w:sz w:val="24"/>
        </w:rPr>
      </w:pPr>
      <w:r>
        <w:rPr>
          <w:rFonts w:ascii="Times New Roman" w:hAnsi="Times New Roman"/>
          <w:sz w:val="24"/>
        </w:rPr>
        <w:t>c) P</w:t>
      </w:r>
      <w:r w:rsidR="00F7331D">
        <w:rPr>
          <w:rFonts w:ascii="Times New Roman" w:hAnsi="Times New Roman"/>
          <w:sz w:val="24"/>
        </w:rPr>
        <w:t>rogramu rozvoja obce</w:t>
      </w:r>
      <w:r>
        <w:rPr>
          <w:rFonts w:ascii="Times New Roman" w:hAnsi="Times New Roman"/>
          <w:sz w:val="24"/>
        </w:rPr>
        <w:t>,</w:t>
      </w:r>
    </w:p>
    <w:p w:rsidR="00682B33" w:rsidRDefault="00682B33" w:rsidP="00682B33">
      <w:pPr>
        <w:spacing w:after="0" w:line="360" w:lineRule="auto"/>
        <w:jc w:val="both"/>
        <w:rPr>
          <w:rFonts w:ascii="Times New Roman" w:hAnsi="Times New Roman"/>
          <w:sz w:val="24"/>
        </w:rPr>
      </w:pPr>
      <w:r>
        <w:rPr>
          <w:rFonts w:ascii="Times New Roman" w:hAnsi="Times New Roman"/>
          <w:sz w:val="24"/>
        </w:rPr>
        <w:lastRenderedPageBreak/>
        <w:t>d) S</w:t>
      </w:r>
      <w:r w:rsidRPr="00E12579">
        <w:rPr>
          <w:rFonts w:ascii="Times New Roman" w:hAnsi="Times New Roman"/>
          <w:sz w:val="24"/>
        </w:rPr>
        <w:t>poločného programu rozv</w:t>
      </w:r>
      <w:r>
        <w:rPr>
          <w:rFonts w:ascii="Times New Roman" w:hAnsi="Times New Roman"/>
          <w:sz w:val="24"/>
        </w:rPr>
        <w:t>oja obcí.</w:t>
      </w:r>
    </w:p>
    <w:p w:rsidR="00682B33" w:rsidRDefault="00682B33" w:rsidP="002345A8">
      <w:pPr>
        <w:spacing w:after="0" w:line="360" w:lineRule="auto"/>
        <w:jc w:val="both"/>
        <w:rPr>
          <w:rFonts w:ascii="Times New Roman" w:hAnsi="Times New Roman"/>
          <w:sz w:val="24"/>
        </w:rPr>
      </w:pPr>
    </w:p>
    <w:p w:rsidR="00682B33" w:rsidRDefault="00682B33" w:rsidP="00682B33">
      <w:pPr>
        <w:spacing w:after="0" w:line="360" w:lineRule="auto"/>
        <w:ind w:firstLine="708"/>
        <w:jc w:val="both"/>
        <w:rPr>
          <w:rFonts w:ascii="Times New Roman" w:hAnsi="Times New Roman"/>
          <w:sz w:val="24"/>
        </w:rPr>
      </w:pPr>
      <w:r w:rsidRPr="00281E40">
        <w:rPr>
          <w:rFonts w:ascii="Times New Roman" w:hAnsi="Times New Roman"/>
          <w:sz w:val="24"/>
        </w:rPr>
        <w:t>O</w:t>
      </w:r>
      <w:r>
        <w:rPr>
          <w:rFonts w:ascii="Times New Roman" w:hAnsi="Times New Roman"/>
          <w:sz w:val="24"/>
        </w:rPr>
        <w:t>becné zastupiteľstvo v roku 201</w:t>
      </w:r>
      <w:r w:rsidR="00FA38F5">
        <w:rPr>
          <w:rFonts w:ascii="Times New Roman" w:hAnsi="Times New Roman"/>
          <w:sz w:val="24"/>
        </w:rPr>
        <w:t>6</w:t>
      </w:r>
      <w:r w:rsidRPr="00281E40">
        <w:rPr>
          <w:rFonts w:ascii="Times New Roman" w:hAnsi="Times New Roman"/>
          <w:sz w:val="24"/>
        </w:rPr>
        <w:t xml:space="preserve"> odsúhlasilo </w:t>
      </w:r>
      <w:r>
        <w:rPr>
          <w:rFonts w:ascii="Times New Roman" w:hAnsi="Times New Roman"/>
          <w:sz w:val="24"/>
        </w:rPr>
        <w:t xml:space="preserve">aktualizáciu </w:t>
      </w:r>
      <w:r w:rsidRPr="00281E40">
        <w:rPr>
          <w:rFonts w:ascii="Times New Roman" w:hAnsi="Times New Roman"/>
          <w:sz w:val="24"/>
        </w:rPr>
        <w:t xml:space="preserve">Programu </w:t>
      </w:r>
      <w:r>
        <w:rPr>
          <w:rFonts w:ascii="Times New Roman" w:hAnsi="Times New Roman"/>
          <w:sz w:val="24"/>
        </w:rPr>
        <w:t xml:space="preserve">hospodárskeho </w:t>
      </w:r>
      <w:r w:rsidRPr="00281E40">
        <w:rPr>
          <w:rFonts w:ascii="Times New Roman" w:hAnsi="Times New Roman"/>
          <w:sz w:val="24"/>
        </w:rPr>
        <w:t>rozvoja</w:t>
      </w:r>
      <w:r>
        <w:rPr>
          <w:rFonts w:ascii="Times New Roman" w:hAnsi="Times New Roman"/>
          <w:sz w:val="24"/>
        </w:rPr>
        <w:t xml:space="preserve"> a sociálneho rozvoja obce. Boli menovaní</w:t>
      </w:r>
      <w:r w:rsidRPr="00281E40">
        <w:rPr>
          <w:rFonts w:ascii="Times New Roman" w:hAnsi="Times New Roman"/>
          <w:sz w:val="24"/>
        </w:rPr>
        <w:t xml:space="preserve"> členovia </w:t>
      </w:r>
      <w:r>
        <w:rPr>
          <w:rFonts w:ascii="Times New Roman" w:hAnsi="Times New Roman"/>
          <w:sz w:val="24"/>
        </w:rPr>
        <w:t xml:space="preserve">vytvorenej komisie. Ich </w:t>
      </w:r>
      <w:r w:rsidRPr="00281E40">
        <w:rPr>
          <w:rFonts w:ascii="Times New Roman" w:hAnsi="Times New Roman"/>
          <w:sz w:val="24"/>
        </w:rPr>
        <w:t>úlohou bolo pripraviť program založený na poznaní p</w:t>
      </w:r>
      <w:r>
        <w:rPr>
          <w:rFonts w:ascii="Times New Roman" w:hAnsi="Times New Roman"/>
          <w:sz w:val="24"/>
        </w:rPr>
        <w:t>otenciálu obce, jeho zhodnotení smerujúcemu</w:t>
      </w:r>
      <w:r w:rsidRPr="00281E40">
        <w:rPr>
          <w:rFonts w:ascii="Times New Roman" w:hAnsi="Times New Roman"/>
          <w:sz w:val="24"/>
        </w:rPr>
        <w:t xml:space="preserve"> k jej všestrannému rozvoju. </w:t>
      </w:r>
      <w:r>
        <w:rPr>
          <w:rFonts w:ascii="Times New Roman" w:hAnsi="Times New Roman"/>
          <w:sz w:val="24"/>
        </w:rPr>
        <w:t>Členovia komisie</w:t>
      </w:r>
      <w:r w:rsidRPr="00281E40">
        <w:rPr>
          <w:rFonts w:ascii="Times New Roman" w:hAnsi="Times New Roman"/>
          <w:sz w:val="24"/>
        </w:rPr>
        <w:t xml:space="preserve"> sa</w:t>
      </w:r>
      <w:r>
        <w:rPr>
          <w:rFonts w:ascii="Times New Roman" w:hAnsi="Times New Roman"/>
          <w:sz w:val="24"/>
        </w:rPr>
        <w:t xml:space="preserve"> dohodli na štruktúre a postupe </w:t>
      </w:r>
      <w:r w:rsidRPr="00281E40">
        <w:rPr>
          <w:rFonts w:ascii="Times New Roman" w:hAnsi="Times New Roman"/>
          <w:sz w:val="24"/>
        </w:rPr>
        <w:t>jednotlivých prác.</w:t>
      </w:r>
    </w:p>
    <w:p w:rsidR="00682B33" w:rsidRPr="00A92BB7" w:rsidRDefault="00682B33" w:rsidP="00682B33">
      <w:pPr>
        <w:spacing w:after="0" w:line="360" w:lineRule="auto"/>
        <w:ind w:firstLine="708"/>
        <w:jc w:val="both"/>
        <w:rPr>
          <w:rFonts w:ascii="Times New Roman" w:hAnsi="Times New Roman"/>
          <w:sz w:val="24"/>
        </w:rPr>
      </w:pPr>
      <w:r w:rsidRPr="00A92BB7">
        <w:rPr>
          <w:rFonts w:ascii="Times New Roman" w:hAnsi="Times New Roman"/>
          <w:sz w:val="24"/>
        </w:rPr>
        <w:t xml:space="preserve">Program </w:t>
      </w:r>
      <w:r>
        <w:rPr>
          <w:rFonts w:ascii="Times New Roman" w:hAnsi="Times New Roman"/>
          <w:sz w:val="24"/>
        </w:rPr>
        <w:t xml:space="preserve">hospodárskeho rozvoja a sociálneho rozvoja </w:t>
      </w:r>
      <w:r w:rsidRPr="00A92BB7">
        <w:rPr>
          <w:rFonts w:ascii="Times New Roman" w:hAnsi="Times New Roman"/>
          <w:sz w:val="24"/>
        </w:rPr>
        <w:t xml:space="preserve">obce vznikol za aktívnej účasti členov </w:t>
      </w:r>
      <w:r>
        <w:rPr>
          <w:rFonts w:ascii="Times New Roman" w:hAnsi="Times New Roman"/>
          <w:sz w:val="24"/>
        </w:rPr>
        <w:t xml:space="preserve">komisie, ktorá mala na starosti zadefinovanie a následne zaradenie strategických cieľov do PR/SPR. Táto komisia pozostávala z vybraných </w:t>
      </w:r>
      <w:r w:rsidRPr="00A92BB7">
        <w:rPr>
          <w:rFonts w:ascii="Times New Roman" w:hAnsi="Times New Roman"/>
          <w:sz w:val="24"/>
        </w:rPr>
        <w:t>zástupcov samosprávy, podnikateľskej sf</w:t>
      </w:r>
      <w:r>
        <w:rPr>
          <w:rFonts w:ascii="Times New Roman" w:hAnsi="Times New Roman"/>
          <w:sz w:val="24"/>
        </w:rPr>
        <w:t>éry, záujmových združení a odborných inštitúcií.</w:t>
      </w: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sz w:val="24"/>
        </w:rPr>
      </w:pPr>
    </w:p>
    <w:p w:rsidR="00682B33" w:rsidRPr="00C93920" w:rsidRDefault="00682B33" w:rsidP="00682B33">
      <w:pPr>
        <w:spacing w:after="0" w:line="360" w:lineRule="auto"/>
        <w:rPr>
          <w:rFonts w:ascii="Times New Roman" w:hAnsi="Times New Roman"/>
          <w:b/>
          <w:sz w:val="28"/>
        </w:rPr>
      </w:pPr>
      <w:r>
        <w:rPr>
          <w:rFonts w:ascii="Times New Roman" w:hAnsi="Times New Roman"/>
          <w:b/>
          <w:sz w:val="28"/>
        </w:rPr>
        <w:t>2</w:t>
      </w:r>
      <w:r w:rsidRPr="0097302C">
        <w:rPr>
          <w:rFonts w:ascii="Times New Roman" w:hAnsi="Times New Roman"/>
          <w:b/>
          <w:sz w:val="28"/>
        </w:rPr>
        <w:t>.</w:t>
      </w:r>
      <w:r>
        <w:rPr>
          <w:rFonts w:ascii="Times New Roman" w:hAnsi="Times New Roman"/>
          <w:b/>
          <w:sz w:val="28"/>
        </w:rPr>
        <w:t xml:space="preserve"> AUDIT ÚZEMIA A ZÁKLADNÉ INFORMÁCIE</w:t>
      </w:r>
    </w:p>
    <w:p w:rsidR="00682B33" w:rsidRDefault="00682B33" w:rsidP="00682B33">
      <w:pPr>
        <w:spacing w:after="0" w:line="360" w:lineRule="auto"/>
        <w:jc w:val="both"/>
        <w:rPr>
          <w:rFonts w:ascii="Times New Roman" w:hAnsi="Times New Roman"/>
          <w:sz w:val="24"/>
        </w:rPr>
      </w:pPr>
    </w:p>
    <w:p w:rsidR="00682B33" w:rsidRPr="007A1BD4" w:rsidRDefault="00682B33" w:rsidP="00682B33">
      <w:pPr>
        <w:spacing w:after="0" w:line="360" w:lineRule="auto"/>
        <w:jc w:val="both"/>
        <w:rPr>
          <w:rFonts w:ascii="Times New Roman" w:hAnsi="Times New Roman"/>
          <w:sz w:val="24"/>
        </w:rPr>
      </w:pPr>
      <w:r w:rsidRPr="007A1BD4">
        <w:rPr>
          <w:rFonts w:ascii="Times New Roman" w:hAnsi="Times New Roman"/>
          <w:b/>
          <w:sz w:val="24"/>
        </w:rPr>
        <w:t>Samosprávny kraj:</w:t>
      </w:r>
      <w:r>
        <w:rPr>
          <w:rFonts w:ascii="Times New Roman" w:hAnsi="Times New Roman"/>
          <w:sz w:val="24"/>
        </w:rPr>
        <w:tab/>
      </w:r>
      <w:r>
        <w:rPr>
          <w:rFonts w:ascii="Times New Roman" w:hAnsi="Times New Roman"/>
          <w:sz w:val="24"/>
        </w:rPr>
        <w:tab/>
      </w:r>
      <w:r w:rsidRPr="007A1BD4">
        <w:rPr>
          <w:rFonts w:ascii="Times New Roman" w:hAnsi="Times New Roman"/>
          <w:sz w:val="24"/>
        </w:rPr>
        <w:tab/>
        <w:t>Banskobystrický</w:t>
      </w:r>
      <w:r w:rsidRPr="007A1BD4">
        <w:rPr>
          <w:rFonts w:ascii="Times New Roman" w:hAnsi="Times New Roman"/>
          <w:sz w:val="24"/>
        </w:rPr>
        <w:tab/>
      </w:r>
    </w:p>
    <w:p w:rsidR="00682B33" w:rsidRPr="007A1BD4" w:rsidRDefault="00682B33" w:rsidP="00682B33">
      <w:pPr>
        <w:spacing w:after="0" w:line="360" w:lineRule="auto"/>
        <w:jc w:val="both"/>
        <w:rPr>
          <w:rFonts w:ascii="Times New Roman" w:hAnsi="Times New Roman"/>
          <w:sz w:val="24"/>
        </w:rPr>
      </w:pPr>
      <w:r w:rsidRPr="007A1BD4">
        <w:rPr>
          <w:rFonts w:ascii="Times New Roman" w:hAnsi="Times New Roman"/>
          <w:b/>
          <w:sz w:val="24"/>
        </w:rPr>
        <w:t>Okres:</w:t>
      </w:r>
      <w:r w:rsidRPr="007A1BD4">
        <w:rPr>
          <w:rFonts w:ascii="Times New Roman" w:hAnsi="Times New Roman"/>
          <w:b/>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665D5">
        <w:rPr>
          <w:rFonts w:ascii="Times New Roman" w:hAnsi="Times New Roman"/>
          <w:sz w:val="24"/>
        </w:rPr>
        <w:t>Detva</w:t>
      </w:r>
    </w:p>
    <w:p w:rsidR="00682B33" w:rsidRPr="007A1BD4" w:rsidRDefault="00682B33" w:rsidP="00682B33">
      <w:pPr>
        <w:spacing w:after="0" w:line="360" w:lineRule="auto"/>
        <w:jc w:val="both"/>
        <w:rPr>
          <w:rFonts w:ascii="Times New Roman" w:hAnsi="Times New Roman"/>
          <w:sz w:val="24"/>
        </w:rPr>
      </w:pPr>
      <w:r w:rsidRPr="007A1BD4">
        <w:rPr>
          <w:rFonts w:ascii="Times New Roman" w:hAnsi="Times New Roman"/>
          <w:b/>
          <w:sz w:val="24"/>
        </w:rPr>
        <w:t>Región:</w:t>
      </w:r>
      <w:r w:rsidRPr="007A1BD4">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665D5">
        <w:rPr>
          <w:rFonts w:ascii="Times New Roman" w:hAnsi="Times New Roman"/>
          <w:sz w:val="24"/>
        </w:rPr>
        <w:t>Podpoľanie</w:t>
      </w:r>
    </w:p>
    <w:p w:rsidR="00682B33" w:rsidRPr="007A1BD4" w:rsidRDefault="00682B33" w:rsidP="00682B33">
      <w:pPr>
        <w:spacing w:after="0" w:line="360" w:lineRule="auto"/>
        <w:jc w:val="both"/>
        <w:rPr>
          <w:rFonts w:ascii="Times New Roman" w:hAnsi="Times New Roman"/>
          <w:sz w:val="24"/>
        </w:rPr>
      </w:pPr>
      <w:r w:rsidRPr="007A1BD4">
        <w:rPr>
          <w:rFonts w:ascii="Times New Roman" w:hAnsi="Times New Roman"/>
          <w:b/>
          <w:sz w:val="24"/>
        </w:rPr>
        <w:t>IČO:</w:t>
      </w:r>
      <w:r w:rsidRPr="007A1BD4">
        <w:rPr>
          <w:rFonts w:ascii="Times New Roman" w:hAnsi="Times New Roman"/>
          <w:b/>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665D5">
        <w:rPr>
          <w:rFonts w:ascii="Times New Roman" w:hAnsi="Times New Roman"/>
          <w:sz w:val="24"/>
        </w:rPr>
        <w:t>17066905</w:t>
      </w:r>
    </w:p>
    <w:p w:rsidR="00682B33" w:rsidRPr="007A1BD4" w:rsidRDefault="00682B33" w:rsidP="00682B33">
      <w:pPr>
        <w:spacing w:after="0" w:line="360" w:lineRule="auto"/>
        <w:jc w:val="both"/>
        <w:rPr>
          <w:rFonts w:ascii="Times New Roman" w:hAnsi="Times New Roman"/>
          <w:sz w:val="24"/>
        </w:rPr>
      </w:pPr>
      <w:r w:rsidRPr="007A1BD4">
        <w:rPr>
          <w:rFonts w:ascii="Times New Roman" w:hAnsi="Times New Roman"/>
          <w:b/>
          <w:sz w:val="24"/>
        </w:rPr>
        <w:t>Rozloha:</w:t>
      </w:r>
      <w:r w:rsidRPr="007A1BD4">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B665D5">
        <w:rPr>
          <w:rFonts w:ascii="Times New Roman" w:hAnsi="Times New Roman"/>
          <w:sz w:val="24"/>
        </w:rPr>
        <w:t>89</w:t>
      </w:r>
      <w:r w:rsidR="00FA38F5">
        <w:rPr>
          <w:rFonts w:ascii="Times New Roman" w:hAnsi="Times New Roman"/>
          <w:sz w:val="24"/>
        </w:rPr>
        <w:t>3</w:t>
      </w:r>
      <w:r w:rsidRPr="007A1BD4">
        <w:rPr>
          <w:rFonts w:ascii="Times New Roman" w:hAnsi="Times New Roman"/>
          <w:sz w:val="24"/>
        </w:rPr>
        <w:t xml:space="preserve"> ha</w:t>
      </w:r>
    </w:p>
    <w:p w:rsidR="00682B33" w:rsidRDefault="00682B33" w:rsidP="00682B33">
      <w:pPr>
        <w:spacing w:after="0" w:line="360" w:lineRule="auto"/>
        <w:jc w:val="both"/>
        <w:rPr>
          <w:rFonts w:ascii="Times New Roman" w:hAnsi="Times New Roman"/>
          <w:sz w:val="24"/>
        </w:rPr>
      </w:pPr>
      <w:r w:rsidRPr="007A1BD4">
        <w:rPr>
          <w:rFonts w:ascii="Times New Roman" w:hAnsi="Times New Roman"/>
          <w:b/>
          <w:sz w:val="24"/>
        </w:rPr>
        <w:t>Prvá písomná zmienka:</w:t>
      </w:r>
      <w:r w:rsidRPr="007A1BD4">
        <w:rPr>
          <w:rFonts w:ascii="Times New Roman" w:hAnsi="Times New Roman"/>
          <w:sz w:val="24"/>
        </w:rPr>
        <w:tab/>
      </w:r>
      <w:r>
        <w:rPr>
          <w:rFonts w:ascii="Times New Roman" w:hAnsi="Times New Roman"/>
          <w:sz w:val="24"/>
        </w:rPr>
        <w:tab/>
        <w:t>v roku 1</w:t>
      </w:r>
      <w:r w:rsidR="00B665D5">
        <w:rPr>
          <w:rFonts w:ascii="Times New Roman" w:hAnsi="Times New Roman"/>
          <w:sz w:val="24"/>
        </w:rPr>
        <w:t>993</w:t>
      </w:r>
    </w:p>
    <w:p w:rsidR="00682B33" w:rsidRDefault="00682B33" w:rsidP="00682B33">
      <w:pPr>
        <w:spacing w:after="0" w:line="360" w:lineRule="auto"/>
        <w:jc w:val="both"/>
        <w:rPr>
          <w:rFonts w:ascii="Times New Roman" w:hAnsi="Times New Roman"/>
          <w:sz w:val="24"/>
        </w:rPr>
      </w:pPr>
    </w:p>
    <w:p w:rsidR="00682B33" w:rsidRDefault="00682B33" w:rsidP="00682B33">
      <w:pPr>
        <w:spacing w:after="0" w:line="360" w:lineRule="auto"/>
        <w:jc w:val="both"/>
        <w:rPr>
          <w:rFonts w:ascii="Times New Roman" w:hAnsi="Times New Roman"/>
          <w:b/>
          <w:sz w:val="24"/>
        </w:rPr>
      </w:pPr>
      <w:r>
        <w:rPr>
          <w:rFonts w:ascii="Times New Roman" w:hAnsi="Times New Roman"/>
          <w:b/>
          <w:sz w:val="24"/>
        </w:rPr>
        <w:t>2.1</w:t>
      </w:r>
      <w:r w:rsidRPr="00B27F9E">
        <w:rPr>
          <w:rFonts w:ascii="Times New Roman" w:hAnsi="Times New Roman"/>
          <w:b/>
          <w:sz w:val="24"/>
        </w:rPr>
        <w:t xml:space="preserve"> HISTÓRIA OBCE</w:t>
      </w:r>
    </w:p>
    <w:p w:rsidR="00582C43" w:rsidRDefault="00582C43" w:rsidP="00582C43">
      <w:pPr>
        <w:spacing w:after="0" w:line="360" w:lineRule="auto"/>
        <w:ind w:firstLine="708"/>
        <w:jc w:val="both"/>
        <w:rPr>
          <w:rFonts w:ascii="Times New Roman" w:hAnsi="Times New Roman"/>
          <w:sz w:val="24"/>
        </w:rPr>
      </w:pPr>
    </w:p>
    <w:p w:rsidR="00813D21" w:rsidRPr="00813D21" w:rsidRDefault="00813D21" w:rsidP="00813D21">
      <w:pPr>
        <w:spacing w:after="0" w:line="360" w:lineRule="auto"/>
        <w:ind w:firstLine="708"/>
        <w:jc w:val="both"/>
        <w:rPr>
          <w:rFonts w:ascii="Times New Roman" w:hAnsi="Times New Roman"/>
          <w:sz w:val="24"/>
        </w:rPr>
      </w:pPr>
      <w:r>
        <w:rPr>
          <w:rFonts w:ascii="Times New Roman" w:hAnsi="Times New Roman"/>
          <w:sz w:val="24"/>
        </w:rPr>
        <w:t>A</w:t>
      </w:r>
      <w:r w:rsidRPr="00813D21">
        <w:rPr>
          <w:rFonts w:ascii="Times New Roman" w:hAnsi="Times New Roman"/>
          <w:sz w:val="24"/>
        </w:rPr>
        <w:t>j napriek krátkej samostatnej histórii - Korytárky vznikli odčlenením sa od Kriváňa 1. januára 1993 </w:t>
      </w:r>
      <w:r>
        <w:rPr>
          <w:rFonts w:ascii="Times New Roman" w:hAnsi="Times New Roman"/>
          <w:sz w:val="24"/>
        </w:rPr>
        <w:t>–</w:t>
      </w:r>
      <w:r w:rsidRPr="00813D21">
        <w:rPr>
          <w:rFonts w:ascii="Times New Roman" w:hAnsi="Times New Roman"/>
          <w:sz w:val="24"/>
        </w:rPr>
        <w:t xml:space="preserve"> zaujíma</w:t>
      </w:r>
      <w:r>
        <w:rPr>
          <w:rFonts w:ascii="Times New Roman" w:hAnsi="Times New Roman"/>
          <w:sz w:val="24"/>
        </w:rPr>
        <w:t xml:space="preserve"> </w:t>
      </w:r>
      <w:r w:rsidRPr="00813D21">
        <w:rPr>
          <w:rFonts w:ascii="Times New Roman" w:hAnsi="Times New Roman"/>
          <w:sz w:val="24"/>
        </w:rPr>
        <w:t>obec v podpolianskom regióne dôstojné miesto a pozná ju verejnosť celého stredného Slovenska. Korytárky môžu dokumentovať svoj vznik a históriu osídlenia už pred tromi storočiami a majú sa čím pochváliť aj v súčasnosti.</w:t>
      </w:r>
    </w:p>
    <w:p w:rsidR="00813D21" w:rsidRPr="00813D21" w:rsidRDefault="00813D21" w:rsidP="00813D21">
      <w:pPr>
        <w:spacing w:after="0" w:line="360" w:lineRule="auto"/>
        <w:ind w:firstLine="708"/>
        <w:jc w:val="both"/>
        <w:rPr>
          <w:rFonts w:ascii="Times New Roman" w:hAnsi="Times New Roman"/>
          <w:sz w:val="24"/>
        </w:rPr>
      </w:pPr>
      <w:r w:rsidRPr="00813D21">
        <w:rPr>
          <w:rFonts w:ascii="Times New Roman" w:hAnsi="Times New Roman"/>
          <w:sz w:val="24"/>
        </w:rPr>
        <w:t xml:space="preserve">Do povedomia milovníkov slovenskej ľudovej kultúry sa Korytárky dostali najmä v posledných rokoch a to vďaka dvom významným kultúrnym podujatiam - Celoslovenskej prehliadke </w:t>
      </w:r>
      <w:proofErr w:type="spellStart"/>
      <w:r w:rsidRPr="00813D21">
        <w:rPr>
          <w:rFonts w:ascii="Times New Roman" w:hAnsi="Times New Roman"/>
          <w:sz w:val="24"/>
        </w:rPr>
        <w:t>fujarášov</w:t>
      </w:r>
      <w:proofErr w:type="spellEnd"/>
      <w:r w:rsidRPr="00813D21">
        <w:rPr>
          <w:rFonts w:ascii="Times New Roman" w:hAnsi="Times New Roman"/>
          <w:sz w:val="24"/>
        </w:rPr>
        <w:t xml:space="preserve"> a Celoslovenskej prehliadke </w:t>
      </w:r>
      <w:proofErr w:type="spellStart"/>
      <w:r w:rsidRPr="00813D21">
        <w:rPr>
          <w:rFonts w:ascii="Times New Roman" w:hAnsi="Times New Roman"/>
          <w:sz w:val="24"/>
        </w:rPr>
        <w:t>heligonkárov</w:t>
      </w:r>
      <w:proofErr w:type="spellEnd"/>
      <w:r w:rsidRPr="00813D21">
        <w:rPr>
          <w:rFonts w:ascii="Times New Roman" w:hAnsi="Times New Roman"/>
          <w:sz w:val="24"/>
        </w:rPr>
        <w:t>. Zážitky z týchto podujatí bývajú nezabudnuteľné. Obec však môže návštevníkom ponúknuť i niekoľko zaujímavostí z oblasti kultúrnych pamiatok, prírodných krás, turistiky či živého folklóru počas celého roka. Nech je toto pozvánka pre návštevníkov Korytárok a domácim obyvateľom nech to pripomenie skutočnosti, na ktoré môžu byť hrdí.</w:t>
      </w:r>
    </w:p>
    <w:p w:rsidR="00582C43" w:rsidRDefault="00A33826" w:rsidP="00A33826">
      <w:pPr>
        <w:spacing w:after="0" w:line="360" w:lineRule="auto"/>
        <w:ind w:firstLine="708"/>
        <w:jc w:val="both"/>
        <w:rPr>
          <w:rFonts w:ascii="Times New Roman" w:hAnsi="Times New Roman"/>
          <w:sz w:val="24"/>
        </w:rPr>
      </w:pPr>
      <w:r w:rsidRPr="00A33826">
        <w:rPr>
          <w:rFonts w:ascii="Times New Roman" w:hAnsi="Times New Roman"/>
          <w:sz w:val="24"/>
        </w:rPr>
        <w:t xml:space="preserve">Ako súčasť Podpoľania, a v užšom ponímaní súčasť Detvy, zdieľali Korytárky spoločnú históriu spolu s ďalšími obcami, osadami i mestami tohto regiónu. Prvé doklady o trvalejšom osídlení detvianskej oblasti pochádzajú z mladšej a neskorej doby bronzovej (11.- 8. stor. pred </w:t>
      </w:r>
      <w:proofErr w:type="spellStart"/>
      <w:r w:rsidRPr="00A33826">
        <w:rPr>
          <w:rFonts w:ascii="Times New Roman" w:hAnsi="Times New Roman"/>
          <w:sz w:val="24"/>
        </w:rPr>
        <w:t>n.l</w:t>
      </w:r>
      <w:proofErr w:type="spellEnd"/>
      <w:r w:rsidRPr="00A33826">
        <w:rPr>
          <w:rFonts w:ascii="Times New Roman" w:hAnsi="Times New Roman"/>
          <w:sz w:val="24"/>
        </w:rPr>
        <w:t xml:space="preserve">.) a viažu sa najmä k lokalite </w:t>
      </w:r>
      <w:proofErr w:type="spellStart"/>
      <w:r w:rsidRPr="00A33826">
        <w:rPr>
          <w:rFonts w:ascii="Times New Roman" w:hAnsi="Times New Roman"/>
          <w:sz w:val="24"/>
        </w:rPr>
        <w:t>Kalamárka</w:t>
      </w:r>
      <w:proofErr w:type="spellEnd"/>
      <w:r w:rsidRPr="00A33826">
        <w:rPr>
          <w:rFonts w:ascii="Times New Roman" w:hAnsi="Times New Roman"/>
          <w:sz w:val="24"/>
        </w:rPr>
        <w:t>.</w:t>
      </w:r>
      <w:r>
        <w:rPr>
          <w:rFonts w:ascii="Times New Roman" w:hAnsi="Times New Roman"/>
          <w:sz w:val="24"/>
        </w:rPr>
        <w:t xml:space="preserve"> </w:t>
      </w:r>
    </w:p>
    <w:p w:rsidR="00A33826" w:rsidRDefault="00A33826" w:rsidP="00A33826">
      <w:pPr>
        <w:spacing w:after="0" w:line="360" w:lineRule="auto"/>
        <w:ind w:firstLine="708"/>
        <w:jc w:val="both"/>
        <w:rPr>
          <w:rFonts w:ascii="Times New Roman" w:hAnsi="Times New Roman"/>
          <w:sz w:val="24"/>
        </w:rPr>
      </w:pPr>
      <w:r w:rsidRPr="00A33826">
        <w:rPr>
          <w:rFonts w:ascii="Times New Roman" w:hAnsi="Times New Roman"/>
          <w:sz w:val="24"/>
        </w:rPr>
        <w:lastRenderedPageBreak/>
        <w:t xml:space="preserve">Osídlenie Korytárok súvisí, </w:t>
      </w:r>
      <w:proofErr w:type="spellStart"/>
      <w:r w:rsidRPr="00A33826">
        <w:rPr>
          <w:rFonts w:ascii="Times New Roman" w:hAnsi="Times New Roman"/>
          <w:sz w:val="24"/>
        </w:rPr>
        <w:t>o.i</w:t>
      </w:r>
      <w:proofErr w:type="spellEnd"/>
      <w:r w:rsidRPr="00A33826">
        <w:rPr>
          <w:rFonts w:ascii="Times New Roman" w:hAnsi="Times New Roman"/>
          <w:sz w:val="24"/>
        </w:rPr>
        <w:t xml:space="preserve">., s doznievajúcou valaskou a kopaničiarskou kolonizáciou v 16. - 17. storočí. Kolonizácia vtisla </w:t>
      </w:r>
      <w:proofErr w:type="spellStart"/>
      <w:r w:rsidRPr="00A33826">
        <w:rPr>
          <w:rFonts w:ascii="Times New Roman" w:hAnsi="Times New Roman"/>
          <w:sz w:val="24"/>
        </w:rPr>
        <w:t>pastiersko</w:t>
      </w:r>
      <w:proofErr w:type="spellEnd"/>
      <w:r w:rsidRPr="00A33826">
        <w:rPr>
          <w:rFonts w:ascii="Times New Roman" w:hAnsi="Times New Roman"/>
          <w:sz w:val="24"/>
        </w:rPr>
        <w:t xml:space="preserve"> - roľnícky charakter tejto osade, tak ako nakoniec celému územiu Detvy s jej rozsiahlymi lazmi. Prvý doklad o vzniku Detvy </w:t>
      </w:r>
    </w:p>
    <w:p w:rsidR="00A33826" w:rsidRDefault="00A33826" w:rsidP="00A33826">
      <w:pPr>
        <w:spacing w:after="0" w:line="360" w:lineRule="auto"/>
        <w:jc w:val="both"/>
        <w:rPr>
          <w:rFonts w:ascii="Times New Roman" w:hAnsi="Times New Roman"/>
          <w:sz w:val="24"/>
        </w:rPr>
      </w:pPr>
    </w:p>
    <w:p w:rsidR="00A33826" w:rsidRDefault="00A33826" w:rsidP="00A33826">
      <w:pPr>
        <w:spacing w:after="0" w:line="360" w:lineRule="auto"/>
        <w:jc w:val="both"/>
        <w:rPr>
          <w:rFonts w:ascii="Times New Roman" w:hAnsi="Times New Roman"/>
          <w:sz w:val="24"/>
        </w:rPr>
      </w:pPr>
      <w:r w:rsidRPr="00A33826">
        <w:rPr>
          <w:rFonts w:ascii="Times New Roman" w:hAnsi="Times New Roman"/>
          <w:sz w:val="24"/>
        </w:rPr>
        <w:t xml:space="preserve">pochádza z roku 1638 (Správa baróna </w:t>
      </w:r>
      <w:proofErr w:type="spellStart"/>
      <w:r w:rsidRPr="00A33826">
        <w:rPr>
          <w:rFonts w:ascii="Times New Roman" w:hAnsi="Times New Roman"/>
          <w:sz w:val="24"/>
        </w:rPr>
        <w:t>Prandeisa</w:t>
      </w:r>
      <w:proofErr w:type="spellEnd"/>
      <w:r w:rsidRPr="00A33826">
        <w:rPr>
          <w:rFonts w:ascii="Times New Roman" w:hAnsi="Times New Roman"/>
          <w:sz w:val="24"/>
        </w:rPr>
        <w:t xml:space="preserve">, v ktorej je zmienka o novej obci na panstve Vígľaš, 1638, ŠÚBA, Banská Štiavnica) a od tohto dátumu aj </w:t>
      </w:r>
      <w:proofErr w:type="spellStart"/>
      <w:r w:rsidRPr="00A33826">
        <w:rPr>
          <w:rFonts w:ascii="Times New Roman" w:hAnsi="Times New Roman"/>
          <w:sz w:val="24"/>
        </w:rPr>
        <w:t>Korytárčania</w:t>
      </w:r>
      <w:proofErr w:type="spellEnd"/>
      <w:r w:rsidRPr="00A33826">
        <w:rPr>
          <w:rFonts w:ascii="Times New Roman" w:hAnsi="Times New Roman"/>
          <w:sz w:val="24"/>
        </w:rPr>
        <w:t xml:space="preserve"> odvodzujú svoju históriu. Najstaršie zmienky o našej lokalite poznáme vďaka zápisom v cirkevných materiáloch detvianskej rímskokatolíckej fary, v ktorých sa uvádza dar pre kostol od Ondreja </w:t>
      </w:r>
      <w:proofErr w:type="spellStart"/>
      <w:r w:rsidRPr="00A33826">
        <w:rPr>
          <w:rFonts w:ascii="Times New Roman" w:hAnsi="Times New Roman"/>
          <w:sz w:val="24"/>
        </w:rPr>
        <w:t>Kobellu</w:t>
      </w:r>
      <w:proofErr w:type="spellEnd"/>
      <w:r w:rsidRPr="00A33826">
        <w:rPr>
          <w:rFonts w:ascii="Times New Roman" w:hAnsi="Times New Roman"/>
          <w:sz w:val="24"/>
        </w:rPr>
        <w:t>, ktorým bolo "</w:t>
      </w:r>
      <w:proofErr w:type="spellStart"/>
      <w:r w:rsidRPr="00A33826">
        <w:rPr>
          <w:rFonts w:ascii="Times New Roman" w:hAnsi="Times New Roman"/>
          <w:sz w:val="24"/>
        </w:rPr>
        <w:t>výkolčisko</w:t>
      </w:r>
      <w:proofErr w:type="spellEnd"/>
      <w:r w:rsidRPr="00A33826">
        <w:rPr>
          <w:rFonts w:ascii="Times New Roman" w:hAnsi="Times New Roman"/>
          <w:sz w:val="24"/>
        </w:rPr>
        <w:t xml:space="preserve">, W </w:t>
      </w:r>
      <w:proofErr w:type="spellStart"/>
      <w:r w:rsidRPr="00A33826">
        <w:rPr>
          <w:rFonts w:ascii="Times New Roman" w:hAnsi="Times New Roman"/>
          <w:sz w:val="24"/>
        </w:rPr>
        <w:t>Koritárkach".Zápis</w:t>
      </w:r>
      <w:proofErr w:type="spellEnd"/>
      <w:r w:rsidRPr="00A33826">
        <w:rPr>
          <w:rFonts w:ascii="Times New Roman" w:hAnsi="Times New Roman"/>
          <w:sz w:val="24"/>
        </w:rPr>
        <w:t xml:space="preserve"> o dare pochádza z roku 1661</w:t>
      </w:r>
      <w:r>
        <w:rPr>
          <w:rFonts w:ascii="Times New Roman" w:hAnsi="Times New Roman"/>
          <w:sz w:val="24"/>
        </w:rPr>
        <w:t>.</w:t>
      </w:r>
      <w:r w:rsidRPr="00A33826">
        <w:rPr>
          <w:rFonts w:ascii="Arial" w:hAnsi="Arial" w:cs="Arial"/>
          <w:color w:val="000000"/>
          <w:sz w:val="19"/>
          <w:szCs w:val="19"/>
        </w:rPr>
        <w:t> </w:t>
      </w:r>
    </w:p>
    <w:p w:rsidR="00A33826" w:rsidRDefault="00A33826" w:rsidP="00A33826">
      <w:pPr>
        <w:spacing w:after="0" w:line="360" w:lineRule="auto"/>
        <w:ind w:firstLine="708"/>
        <w:jc w:val="both"/>
        <w:rPr>
          <w:rFonts w:ascii="Times New Roman" w:hAnsi="Times New Roman"/>
          <w:sz w:val="24"/>
        </w:rPr>
      </w:pPr>
    </w:p>
    <w:p w:rsidR="00582C43" w:rsidRPr="00582C43" w:rsidRDefault="008B7B74" w:rsidP="00582C43">
      <w:pPr>
        <w:spacing w:after="0" w:line="360" w:lineRule="auto"/>
        <w:jc w:val="both"/>
        <w:rPr>
          <w:rFonts w:ascii="Times New Roman" w:hAnsi="Times New Roman"/>
          <w:b/>
          <w:sz w:val="24"/>
        </w:rPr>
      </w:pPr>
      <w:r>
        <w:rPr>
          <w:rFonts w:ascii="Times New Roman" w:hAnsi="Times New Roman"/>
          <w:b/>
          <w:sz w:val="24"/>
        </w:rPr>
        <w:t xml:space="preserve">2.2 </w:t>
      </w:r>
      <w:r w:rsidRPr="00582C43">
        <w:rPr>
          <w:rFonts w:ascii="Times New Roman" w:hAnsi="Times New Roman"/>
          <w:b/>
          <w:sz w:val="24"/>
        </w:rPr>
        <w:t>KULTÚRNE</w:t>
      </w:r>
      <w:r w:rsidR="00582C43" w:rsidRPr="00582C43">
        <w:rPr>
          <w:rFonts w:ascii="Times New Roman" w:hAnsi="Times New Roman"/>
          <w:b/>
          <w:sz w:val="24"/>
        </w:rPr>
        <w:t xml:space="preserve"> DEDIČSTVO</w:t>
      </w:r>
    </w:p>
    <w:p w:rsidR="00582C43" w:rsidRPr="00991485" w:rsidRDefault="00991485" w:rsidP="00A33826">
      <w:pPr>
        <w:spacing w:after="0" w:line="360" w:lineRule="auto"/>
        <w:jc w:val="both"/>
        <w:rPr>
          <w:rFonts w:ascii="Times New Roman" w:hAnsi="Times New Roman"/>
          <w:sz w:val="24"/>
        </w:rPr>
      </w:pPr>
      <w:r w:rsidRPr="00991485">
        <w:rPr>
          <w:rFonts w:ascii="Times New Roman" w:hAnsi="Times New Roman"/>
          <w:noProof/>
          <w:sz w:val="24"/>
          <w:lang w:eastAsia="sk-SK"/>
        </w:rPr>
        <w:drawing>
          <wp:anchor distT="0" distB="0" distL="114300" distR="114300" simplePos="0" relativeHeight="251663360" behindDoc="0" locked="0" layoutInCell="1" allowOverlap="1">
            <wp:simplePos x="0" y="0"/>
            <wp:positionH relativeFrom="margin">
              <wp:posOffset>3198495</wp:posOffset>
            </wp:positionH>
            <wp:positionV relativeFrom="margin">
              <wp:posOffset>4682490</wp:posOffset>
            </wp:positionV>
            <wp:extent cx="2628900" cy="1743075"/>
            <wp:effectExtent l="0" t="0" r="0" b="9525"/>
            <wp:wrapSquare wrapText="bothSides"/>
            <wp:docPr id="19" name="Obrázok 19" descr="C:\Users\cccbb\Desktop\AA EU\00 2016\A OBCE a SLUZBY\Korytarky\PHSR 2018\heligonk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cbb\Desktop\AA EU\00 2016\A OBCE a SLUZBY\Korytarky\PHSR 2018\heligonkari.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8900" cy="1743075"/>
                    </a:xfrm>
                    <a:prstGeom prst="rect">
                      <a:avLst/>
                    </a:prstGeom>
                    <a:noFill/>
                    <a:ln>
                      <a:noFill/>
                    </a:ln>
                  </pic:spPr>
                </pic:pic>
              </a:graphicData>
            </a:graphic>
          </wp:anchor>
        </w:drawing>
      </w:r>
      <w:r w:rsidRPr="00BD7BB5">
        <w:rPr>
          <w:rFonts w:ascii="Times New Roman" w:hAnsi="Times New Roman"/>
          <w:b/>
          <w:noProof/>
          <w:sz w:val="24"/>
          <w:lang w:eastAsia="sk-SK"/>
        </w:rPr>
        <w:drawing>
          <wp:anchor distT="0" distB="0" distL="114300" distR="114300" simplePos="0" relativeHeight="251662336" behindDoc="0" locked="0" layoutInCell="1" allowOverlap="1">
            <wp:simplePos x="0" y="0"/>
            <wp:positionH relativeFrom="margin">
              <wp:posOffset>0</wp:posOffset>
            </wp:positionH>
            <wp:positionV relativeFrom="margin">
              <wp:posOffset>3034665</wp:posOffset>
            </wp:positionV>
            <wp:extent cx="2619375" cy="1743075"/>
            <wp:effectExtent l="0" t="0" r="9525" b="9525"/>
            <wp:wrapSquare wrapText="bothSides"/>
            <wp:docPr id="18" name="Obrázok 18" descr="C:\Users\cccbb\Desktop\AA EU\00 2016\A OBCE a SLUZBY\Korytarky\PHSR 2018\Fujará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cbb\Desktop\AA EU\00 2016\A OBCE a SLUZBY\Korytarky\PHSR 2018\Fujaráš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anchor>
        </w:drawing>
      </w:r>
      <w:r w:rsidR="00A33826" w:rsidRPr="00A33826">
        <w:rPr>
          <w:rFonts w:ascii="Times New Roman" w:hAnsi="Times New Roman"/>
          <w:sz w:val="24"/>
        </w:rPr>
        <w:t xml:space="preserve">Malebná dedina pod majestátnou Poľanou je bohatá na tradičnú ľudovú kultúru, ktorú si dodnes zachovala ako svoje najvzácnejšie bohatstvo, ako odkaz predkov. Môže sa pýšiť osobnosťami kultúry, vynikajúcimi hudobníkmi, spevákmi, umelcami a ďalšími predstaviteľmi slovenského kultúrneho a verejného života, ktorí dôstojne reprezentujú svoje rodisko a svoj rodný kraj. K malej dedine pod Poľanou patria také podujatia ako Celoslovenská prehliadka </w:t>
      </w:r>
      <w:proofErr w:type="spellStart"/>
      <w:r w:rsidR="00A33826" w:rsidRPr="00A33826">
        <w:rPr>
          <w:rFonts w:ascii="Times New Roman" w:hAnsi="Times New Roman"/>
          <w:sz w:val="24"/>
        </w:rPr>
        <w:t>fujarášov</w:t>
      </w:r>
      <w:proofErr w:type="spellEnd"/>
      <w:r w:rsidR="00A33826" w:rsidRPr="00A33826">
        <w:rPr>
          <w:rFonts w:ascii="Times New Roman" w:hAnsi="Times New Roman"/>
          <w:sz w:val="24"/>
        </w:rPr>
        <w:t xml:space="preserve"> a </w:t>
      </w:r>
      <w:r w:rsidR="00A33826" w:rsidRPr="00A33826">
        <w:rPr>
          <w:rFonts w:ascii="Times New Roman" w:hAnsi="Times New Roman"/>
          <w:b/>
          <w:bCs/>
          <w:sz w:val="24"/>
        </w:rPr>
        <w:t xml:space="preserve">Celoslovenská prehliadka </w:t>
      </w:r>
      <w:proofErr w:type="spellStart"/>
      <w:r w:rsidR="00A33826" w:rsidRPr="00A33826">
        <w:rPr>
          <w:rFonts w:ascii="Times New Roman" w:hAnsi="Times New Roman"/>
          <w:b/>
          <w:bCs/>
          <w:sz w:val="24"/>
        </w:rPr>
        <w:t>heligonkáro</w:t>
      </w:r>
      <w:r w:rsidR="00FA38F5">
        <w:rPr>
          <w:rFonts w:ascii="Times New Roman" w:hAnsi="Times New Roman"/>
          <w:b/>
          <w:bCs/>
          <w:sz w:val="24"/>
        </w:rPr>
        <w:t>v</w:t>
      </w:r>
      <w:proofErr w:type="spellEnd"/>
      <w:r w:rsidR="00A33826" w:rsidRPr="00A33826">
        <w:rPr>
          <w:rFonts w:ascii="Times New Roman" w:hAnsi="Times New Roman"/>
          <w:sz w:val="24"/>
        </w:rPr>
        <w:t xml:space="preserve">, ktorými sa Korytárky zaradili medzi významných folklórnych organizátorov s dosahom na tvorbu slovenských i svetových kultúrnych hodnôt. Na pôde našej obce vznikol v roku 2002 Spolok </w:t>
      </w:r>
      <w:proofErr w:type="spellStart"/>
      <w:r w:rsidR="00A33826" w:rsidRPr="00A33826">
        <w:rPr>
          <w:rFonts w:ascii="Times New Roman" w:hAnsi="Times New Roman"/>
          <w:sz w:val="24"/>
        </w:rPr>
        <w:t>fujerášov</w:t>
      </w:r>
      <w:proofErr w:type="spellEnd"/>
      <w:r w:rsidR="00A33826" w:rsidRPr="00A33826">
        <w:rPr>
          <w:rFonts w:ascii="Times New Roman" w:hAnsi="Times New Roman"/>
          <w:sz w:val="24"/>
        </w:rPr>
        <w:t>, ktorý bol zaregistrovaný 19. januára 2003. Aktivity spolku prispeli k zápisu fujary do nehmotného kultúrneho dedičstva UNESCO a zviditeľnili dobré meno obce i celého Slovenska.</w:t>
      </w:r>
      <w:r w:rsidRPr="00991485">
        <w:rPr>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582C43" w:rsidRDefault="00582C43" w:rsidP="00582C43">
      <w:pPr>
        <w:spacing w:after="0" w:line="360" w:lineRule="auto"/>
        <w:jc w:val="both"/>
        <w:rPr>
          <w:rFonts w:ascii="Times New Roman" w:hAnsi="Times New Roman"/>
          <w:b/>
          <w:sz w:val="24"/>
        </w:rPr>
      </w:pPr>
    </w:p>
    <w:p w:rsidR="00582C43" w:rsidRPr="00582C43" w:rsidRDefault="008B7B74" w:rsidP="00582C43">
      <w:pPr>
        <w:spacing w:after="0" w:line="360" w:lineRule="auto"/>
        <w:jc w:val="both"/>
        <w:rPr>
          <w:rFonts w:ascii="Times New Roman" w:hAnsi="Times New Roman"/>
          <w:sz w:val="24"/>
        </w:rPr>
      </w:pPr>
      <w:r>
        <w:rPr>
          <w:rFonts w:ascii="Times New Roman" w:hAnsi="Times New Roman"/>
          <w:b/>
          <w:sz w:val="24"/>
        </w:rPr>
        <w:t xml:space="preserve">2.3 </w:t>
      </w:r>
      <w:r w:rsidRPr="0097302C">
        <w:rPr>
          <w:rFonts w:ascii="Times New Roman" w:hAnsi="Times New Roman"/>
          <w:b/>
          <w:sz w:val="24"/>
        </w:rPr>
        <w:t>ZEMEPISNÁ</w:t>
      </w:r>
      <w:r w:rsidR="00582C43" w:rsidRPr="0097302C">
        <w:rPr>
          <w:rFonts w:ascii="Times New Roman" w:hAnsi="Times New Roman"/>
          <w:b/>
          <w:sz w:val="24"/>
        </w:rPr>
        <w:t xml:space="preserve"> POLOHA OBCE</w:t>
      </w:r>
    </w:p>
    <w:p w:rsidR="0051776D" w:rsidRDefault="0051776D" w:rsidP="0051776D">
      <w:pPr>
        <w:spacing w:after="0" w:line="360" w:lineRule="auto"/>
        <w:jc w:val="both"/>
        <w:rPr>
          <w:rFonts w:ascii="Times New Roman" w:hAnsi="Times New Roman"/>
          <w:sz w:val="24"/>
        </w:rPr>
      </w:pPr>
      <w:r w:rsidRPr="0051776D">
        <w:rPr>
          <w:rFonts w:ascii="Times New Roman" w:hAnsi="Times New Roman"/>
          <w:sz w:val="24"/>
        </w:rPr>
        <w:t>Z hľadiska geografickej lokalizácie sa obec nachádza vo východnej časti Zvolenskej kotliny, v doline riečky Slatina, v </w:t>
      </w:r>
      <w:proofErr w:type="spellStart"/>
      <w:r w:rsidRPr="0051776D">
        <w:rPr>
          <w:rFonts w:ascii="Times New Roman" w:hAnsi="Times New Roman"/>
          <w:sz w:val="24"/>
        </w:rPr>
        <w:t>podhorí</w:t>
      </w:r>
      <w:proofErr w:type="spellEnd"/>
      <w:r w:rsidRPr="0051776D">
        <w:rPr>
          <w:rFonts w:ascii="Times New Roman" w:hAnsi="Times New Roman"/>
          <w:sz w:val="24"/>
        </w:rPr>
        <w:t xml:space="preserve"> najvyššieho stredoeurópskeho </w:t>
      </w:r>
      <w:proofErr w:type="spellStart"/>
      <w:r w:rsidRPr="0051776D">
        <w:rPr>
          <w:rFonts w:ascii="Times New Roman" w:hAnsi="Times New Roman"/>
          <w:sz w:val="24"/>
        </w:rPr>
        <w:t>stratovulkánu</w:t>
      </w:r>
      <w:proofErr w:type="spellEnd"/>
      <w:r w:rsidRPr="0051776D">
        <w:rPr>
          <w:rFonts w:ascii="Times New Roman" w:hAnsi="Times New Roman"/>
          <w:sz w:val="24"/>
        </w:rPr>
        <w:t xml:space="preserve"> Poľana. </w:t>
      </w:r>
      <w:r w:rsidRPr="0051776D">
        <w:rPr>
          <w:rFonts w:ascii="Times New Roman" w:hAnsi="Times New Roman"/>
          <w:sz w:val="24"/>
        </w:rPr>
        <w:lastRenderedPageBreak/>
        <w:t>Kataster obce má rozlohu 893 ha. Korytárky na západe hraničia s katastrom Detvy, na juhozápade s Kriváňom, na juhu a juhovýchode s Podkriváňom, na východe a severovýchode s Hriňovou. Dedinka má dve miestne časti - Korytárky a Zlatno, o ktorom sa traduje, že v tunajšom potoku sa v minulosti nachádzalo zlato. Najvyšším miestom obce je vrch Jasenová s výškou 701 </w:t>
      </w:r>
      <w:proofErr w:type="spellStart"/>
      <w:r w:rsidRPr="0051776D">
        <w:rPr>
          <w:rFonts w:ascii="Times New Roman" w:hAnsi="Times New Roman"/>
          <w:sz w:val="24"/>
        </w:rPr>
        <w:t>m.n.m</w:t>
      </w:r>
      <w:proofErr w:type="spellEnd"/>
      <w:r w:rsidRPr="0051776D">
        <w:rPr>
          <w:rFonts w:ascii="Times New Roman" w:hAnsi="Times New Roman"/>
          <w:sz w:val="24"/>
        </w:rPr>
        <w:t>.</w:t>
      </w:r>
    </w:p>
    <w:p w:rsidR="00E211B8" w:rsidRDefault="00E211B8" w:rsidP="0051776D">
      <w:pPr>
        <w:spacing w:after="0" w:line="360" w:lineRule="auto"/>
        <w:jc w:val="both"/>
        <w:rPr>
          <w:rFonts w:ascii="Times New Roman" w:hAnsi="Times New Roman"/>
          <w:sz w:val="24"/>
        </w:rPr>
      </w:pPr>
    </w:p>
    <w:p w:rsidR="00D416FE" w:rsidRDefault="00683C94" w:rsidP="00683C94">
      <w:pPr>
        <w:spacing w:after="0" w:line="360" w:lineRule="auto"/>
        <w:jc w:val="center"/>
        <w:rPr>
          <w:rFonts w:ascii="Times New Roman" w:hAnsi="Times New Roman"/>
          <w:sz w:val="24"/>
        </w:rPr>
      </w:pPr>
      <w:r w:rsidRPr="00683C94">
        <w:rPr>
          <w:noProof/>
          <w:lang w:eastAsia="sk-SK"/>
        </w:rPr>
        <w:drawing>
          <wp:inline distT="0" distB="0" distL="0" distR="0">
            <wp:extent cx="3944402" cy="2143125"/>
            <wp:effectExtent l="0" t="0" r="0" b="0"/>
            <wp:docPr id="20" name="Obrázok 20" descr="C:\Users\cccbb\Desktop\AA EU\00 2016\A OBCE a SLUZBY\Korytarky\PHSR 2018\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cbb\Desktop\AA EU\00 2016\A OBCE a SLUZBY\Korytarky\PHSR 2018\Map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8391" cy="2145293"/>
                    </a:xfrm>
                    <a:prstGeom prst="rect">
                      <a:avLst/>
                    </a:prstGeom>
                    <a:noFill/>
                    <a:ln>
                      <a:noFill/>
                    </a:ln>
                  </pic:spPr>
                </pic:pic>
              </a:graphicData>
            </a:graphic>
          </wp:inline>
        </w:drawing>
      </w:r>
    </w:p>
    <w:p w:rsidR="00D416FE" w:rsidRDefault="00D416FE" w:rsidP="00D416FE">
      <w:pPr>
        <w:spacing w:after="0" w:line="360" w:lineRule="auto"/>
        <w:ind w:left="708"/>
        <w:jc w:val="center"/>
        <w:rPr>
          <w:rFonts w:ascii="Times New Roman" w:hAnsi="Times New Roman"/>
          <w:i/>
          <w:sz w:val="24"/>
        </w:rPr>
      </w:pPr>
      <w:r>
        <w:rPr>
          <w:rFonts w:ascii="Times New Roman" w:hAnsi="Times New Roman"/>
          <w:i/>
          <w:sz w:val="24"/>
        </w:rPr>
        <w:t>M</w:t>
      </w:r>
      <w:r w:rsidRPr="00E12579">
        <w:rPr>
          <w:rFonts w:ascii="Times New Roman" w:hAnsi="Times New Roman"/>
          <w:i/>
          <w:sz w:val="24"/>
        </w:rPr>
        <w:t>apa obce s vyznačením polohy obce</w:t>
      </w:r>
    </w:p>
    <w:p w:rsidR="005E6A29" w:rsidRDefault="00F50C6B" w:rsidP="00D416FE">
      <w:pPr>
        <w:spacing w:after="0" w:line="360" w:lineRule="auto"/>
        <w:ind w:left="708"/>
        <w:jc w:val="center"/>
        <w:rPr>
          <w:rFonts w:ascii="Times New Roman" w:hAnsi="Times New Roman"/>
          <w:i/>
          <w:sz w:val="24"/>
        </w:rPr>
      </w:pPr>
      <w:r w:rsidRPr="00F50C6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pt;margin-top:225.8pt;width:453.75pt;height:239.25pt;z-index:251665408;mso-position-horizontal-relative:margin;mso-position-vertical-relative:margin">
            <v:imagedata r:id="rId12" o:title="Satelit obce"/>
            <w10:wrap type="square" anchorx="margin" anchory="margin"/>
          </v:shape>
        </w:pict>
      </w:r>
    </w:p>
    <w:p w:rsidR="00C020DB" w:rsidRPr="00DD34B9" w:rsidRDefault="00C020DB" w:rsidP="00DD34B9">
      <w:pPr>
        <w:tabs>
          <w:tab w:val="left" w:pos="4020"/>
        </w:tabs>
        <w:rPr>
          <w:rFonts w:ascii="Times New Roman" w:hAnsi="Times New Roman"/>
          <w:i/>
          <w:sz w:val="24"/>
        </w:rPr>
      </w:pPr>
      <w:r>
        <w:rPr>
          <w:rFonts w:ascii="Times New Roman" w:hAnsi="Times New Roman"/>
          <w:b/>
          <w:sz w:val="28"/>
        </w:rPr>
        <w:lastRenderedPageBreak/>
        <w:tab/>
      </w:r>
      <w:r>
        <w:rPr>
          <w:rFonts w:ascii="Times New Roman" w:hAnsi="Times New Roman"/>
          <w:i/>
          <w:sz w:val="24"/>
        </w:rPr>
        <w:t>Satelitný snímok obce</w:t>
      </w:r>
    </w:p>
    <w:p w:rsidR="00E211B8" w:rsidRDefault="00E211B8" w:rsidP="00D416FE">
      <w:pPr>
        <w:spacing w:after="0" w:line="360" w:lineRule="auto"/>
        <w:rPr>
          <w:rFonts w:ascii="Times New Roman" w:hAnsi="Times New Roman"/>
          <w:b/>
          <w:sz w:val="28"/>
        </w:rPr>
      </w:pPr>
    </w:p>
    <w:p w:rsidR="00C020DB" w:rsidRPr="00842E32" w:rsidRDefault="008B7B74" w:rsidP="00D416FE">
      <w:pPr>
        <w:spacing w:after="0" w:line="360" w:lineRule="auto"/>
        <w:rPr>
          <w:rFonts w:ascii="Times New Roman" w:hAnsi="Times New Roman"/>
          <w:b/>
          <w:sz w:val="24"/>
        </w:rPr>
      </w:pPr>
      <w:r>
        <w:rPr>
          <w:rFonts w:ascii="Times New Roman" w:hAnsi="Times New Roman"/>
          <w:b/>
          <w:sz w:val="28"/>
        </w:rPr>
        <w:t xml:space="preserve">2.4 </w:t>
      </w:r>
      <w:r w:rsidRPr="00274EED">
        <w:rPr>
          <w:rFonts w:ascii="Times New Roman" w:hAnsi="Times New Roman"/>
          <w:b/>
          <w:sz w:val="24"/>
        </w:rPr>
        <w:t>SOCIÁLNO-EKONOMICKÁ</w:t>
      </w:r>
      <w:r w:rsidR="00D416FE" w:rsidRPr="00274EED">
        <w:rPr>
          <w:rFonts w:ascii="Times New Roman" w:hAnsi="Times New Roman"/>
          <w:b/>
          <w:sz w:val="24"/>
        </w:rPr>
        <w:t xml:space="preserve"> ANALÝZA OBCE</w:t>
      </w:r>
    </w:p>
    <w:p w:rsidR="00582C43" w:rsidRPr="00582C43" w:rsidRDefault="00D416FE" w:rsidP="00D416FE">
      <w:pPr>
        <w:spacing w:after="0" w:line="360" w:lineRule="auto"/>
        <w:jc w:val="both"/>
        <w:rPr>
          <w:rFonts w:ascii="Times New Roman" w:hAnsi="Times New Roman"/>
          <w:sz w:val="24"/>
        </w:rPr>
      </w:pPr>
      <w:r>
        <w:rPr>
          <w:rFonts w:ascii="Times New Roman" w:hAnsi="Times New Roman"/>
          <w:b/>
          <w:sz w:val="24"/>
        </w:rPr>
        <w:t>2.4</w:t>
      </w:r>
      <w:r w:rsidRPr="00061B0E">
        <w:rPr>
          <w:rFonts w:ascii="Times New Roman" w:hAnsi="Times New Roman"/>
          <w:b/>
          <w:sz w:val="24"/>
        </w:rPr>
        <w:t>.</w:t>
      </w:r>
      <w:r w:rsidR="00F7331D">
        <w:rPr>
          <w:rFonts w:ascii="Times New Roman" w:hAnsi="Times New Roman"/>
          <w:b/>
          <w:sz w:val="24"/>
        </w:rPr>
        <w:t>1</w:t>
      </w:r>
      <w:r w:rsidRPr="00061B0E">
        <w:rPr>
          <w:rFonts w:ascii="Times New Roman" w:hAnsi="Times New Roman"/>
          <w:b/>
          <w:sz w:val="24"/>
        </w:rPr>
        <w:t xml:space="preserve"> DEMOGRAFIA</w:t>
      </w:r>
    </w:p>
    <w:p w:rsidR="008B5B2A" w:rsidRDefault="00D416FE" w:rsidP="00582C43">
      <w:pPr>
        <w:spacing w:after="0" w:line="360" w:lineRule="auto"/>
        <w:ind w:firstLine="708"/>
        <w:jc w:val="both"/>
        <w:rPr>
          <w:rFonts w:ascii="Times New Roman" w:hAnsi="Times New Roman"/>
          <w:sz w:val="24"/>
        </w:rPr>
      </w:pPr>
      <w:r w:rsidRPr="002333F9">
        <w:rPr>
          <w:rFonts w:ascii="Times New Roman" w:hAnsi="Times New Roman"/>
          <w:sz w:val="24"/>
        </w:rPr>
        <w:t>K 30. júnu 2015 mala Slovenská r</w:t>
      </w:r>
      <w:r>
        <w:rPr>
          <w:rFonts w:ascii="Times New Roman" w:hAnsi="Times New Roman"/>
          <w:sz w:val="24"/>
        </w:rPr>
        <w:t xml:space="preserve">epublika 5 421 433 obyvateľov. </w:t>
      </w:r>
      <w:r w:rsidRPr="002333F9">
        <w:rPr>
          <w:rFonts w:ascii="Times New Roman" w:hAnsi="Times New Roman"/>
          <w:sz w:val="24"/>
        </w:rPr>
        <w:t>V 2. štvrťroku sa v Slovenskej republike narodilo 13 669 živých detí a zomrelo 12 694 osôb. Prirodzený prírastok obyva</w:t>
      </w:r>
      <w:r>
        <w:rPr>
          <w:rFonts w:ascii="Times New Roman" w:hAnsi="Times New Roman"/>
          <w:sz w:val="24"/>
        </w:rPr>
        <w:t xml:space="preserve">teľstva tak dosiahol  975 osôb. </w:t>
      </w:r>
      <w:r w:rsidRPr="002333F9">
        <w:rPr>
          <w:rFonts w:ascii="Times New Roman" w:hAnsi="Times New Roman"/>
          <w:sz w:val="24"/>
        </w:rPr>
        <w:t>Zahraničnou migráciou získala Slovenská republika 447 osôb (prisťahova</w:t>
      </w:r>
      <w:r>
        <w:rPr>
          <w:rFonts w:ascii="Times New Roman" w:hAnsi="Times New Roman"/>
          <w:sz w:val="24"/>
        </w:rPr>
        <w:t>lo sa 1 402 a vysťahovalo 955).</w:t>
      </w:r>
    </w:p>
    <w:p w:rsidR="002753DF" w:rsidRDefault="00D416FE" w:rsidP="008B5B2A">
      <w:pPr>
        <w:spacing w:after="0" w:line="360" w:lineRule="auto"/>
        <w:jc w:val="both"/>
        <w:rPr>
          <w:rFonts w:ascii="Times New Roman" w:hAnsi="Times New Roman"/>
          <w:sz w:val="20"/>
        </w:rPr>
      </w:pPr>
      <w:r w:rsidRPr="002333F9">
        <w:rPr>
          <w:rFonts w:ascii="Times New Roman" w:hAnsi="Times New Roman"/>
          <w:sz w:val="24"/>
        </w:rPr>
        <w:t xml:space="preserve">Celkový prírastok obyvateľov </w:t>
      </w:r>
      <w:r>
        <w:rPr>
          <w:rFonts w:ascii="Times New Roman" w:hAnsi="Times New Roman"/>
          <w:sz w:val="24"/>
        </w:rPr>
        <w:t>predstavoval</w:t>
      </w:r>
      <w:r w:rsidRPr="002333F9">
        <w:rPr>
          <w:rFonts w:ascii="Times New Roman" w:hAnsi="Times New Roman"/>
          <w:sz w:val="24"/>
        </w:rPr>
        <w:t xml:space="preserve"> 1 422.</w:t>
      </w:r>
      <w:r w:rsidRPr="002333F9">
        <w:rPr>
          <w:rFonts w:ascii="Times New Roman" w:hAnsi="Times New Roman"/>
          <w:sz w:val="20"/>
        </w:rPr>
        <w:t>(zdroj: ŠÚ SR)</w:t>
      </w:r>
      <w:r>
        <w:rPr>
          <w:rFonts w:ascii="Times New Roman" w:hAnsi="Times New Roman"/>
          <w:sz w:val="20"/>
        </w:rPr>
        <w:t>.</w:t>
      </w:r>
    </w:p>
    <w:p w:rsidR="00E211B8" w:rsidRDefault="00E211B8" w:rsidP="00582C43">
      <w:pPr>
        <w:spacing w:after="0" w:line="360" w:lineRule="auto"/>
        <w:ind w:firstLine="708"/>
        <w:jc w:val="both"/>
        <w:rPr>
          <w:rFonts w:ascii="Times New Roman" w:hAnsi="Times New Roman"/>
          <w:sz w:val="20"/>
        </w:rPr>
      </w:pPr>
    </w:p>
    <w:tbl>
      <w:tblPr>
        <w:tblpPr w:leftFromText="141" w:rightFromText="141" w:vertAnchor="text" w:horzAnchor="margin" w:tblpXSpec="center" w:tblpY="2074"/>
        <w:tblOverlap w:val="never"/>
        <w:tblW w:w="6321" w:type="dxa"/>
        <w:tblCellMar>
          <w:left w:w="70" w:type="dxa"/>
          <w:right w:w="70" w:type="dxa"/>
        </w:tblCellMar>
        <w:tblLook w:val="04A0"/>
      </w:tblPr>
      <w:tblGrid>
        <w:gridCol w:w="3995"/>
        <w:gridCol w:w="2326"/>
      </w:tblGrid>
      <w:tr w:rsidR="008B5B2A" w:rsidRPr="0084795A" w:rsidTr="00F1336F">
        <w:trPr>
          <w:trHeight w:val="372"/>
        </w:trPr>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B2A" w:rsidRPr="0084795A" w:rsidRDefault="008B5B2A" w:rsidP="00F1336F">
            <w:pPr>
              <w:spacing w:after="0" w:line="240" w:lineRule="auto"/>
              <w:jc w:val="center"/>
              <w:rPr>
                <w:rFonts w:ascii="Times New Roman" w:eastAsia="Times New Roman" w:hAnsi="Times New Roman"/>
                <w:b/>
                <w:bCs/>
                <w:color w:val="000000"/>
                <w:sz w:val="24"/>
                <w:szCs w:val="24"/>
                <w:lang w:eastAsia="sk-SK"/>
              </w:rPr>
            </w:pPr>
            <w:r w:rsidRPr="0084795A">
              <w:rPr>
                <w:rFonts w:ascii="Times New Roman" w:eastAsia="Times New Roman" w:hAnsi="Times New Roman"/>
                <w:b/>
                <w:bCs/>
                <w:color w:val="000000"/>
                <w:sz w:val="24"/>
                <w:szCs w:val="24"/>
                <w:lang w:eastAsia="sk-SK"/>
              </w:rPr>
              <w:t>Ukazovateľ</w:t>
            </w:r>
          </w:p>
        </w:tc>
        <w:tc>
          <w:tcPr>
            <w:tcW w:w="2326" w:type="dxa"/>
            <w:tcBorders>
              <w:top w:val="single" w:sz="4" w:space="0" w:color="auto"/>
              <w:left w:val="nil"/>
              <w:bottom w:val="single" w:sz="4" w:space="0" w:color="auto"/>
              <w:right w:val="single" w:sz="4" w:space="0" w:color="auto"/>
            </w:tcBorders>
            <w:shd w:val="clear" w:color="auto" w:fill="auto"/>
            <w:noWrap/>
            <w:vAlign w:val="center"/>
            <w:hideMark/>
          </w:tcPr>
          <w:p w:rsidR="008B5B2A" w:rsidRPr="0084795A" w:rsidRDefault="008B5B2A" w:rsidP="00FA38F5">
            <w:pPr>
              <w:spacing w:after="0" w:line="240" w:lineRule="auto"/>
              <w:jc w:val="center"/>
              <w:rPr>
                <w:rFonts w:ascii="Times New Roman" w:eastAsia="Times New Roman" w:hAnsi="Times New Roman"/>
                <w:b/>
                <w:bCs/>
                <w:color w:val="000000"/>
                <w:sz w:val="24"/>
                <w:szCs w:val="24"/>
                <w:lang w:eastAsia="sk-SK"/>
              </w:rPr>
            </w:pPr>
            <w:r w:rsidRPr="0084795A">
              <w:rPr>
                <w:rFonts w:ascii="Times New Roman" w:eastAsia="Times New Roman" w:hAnsi="Times New Roman"/>
                <w:b/>
                <w:bCs/>
                <w:color w:val="000000"/>
                <w:sz w:val="24"/>
                <w:szCs w:val="24"/>
                <w:lang w:eastAsia="sk-SK"/>
              </w:rPr>
              <w:t>k 1.1. 201</w:t>
            </w:r>
            <w:r w:rsidR="00FA38F5">
              <w:rPr>
                <w:rFonts w:ascii="Times New Roman" w:eastAsia="Times New Roman" w:hAnsi="Times New Roman"/>
                <w:b/>
                <w:bCs/>
                <w:color w:val="000000"/>
                <w:sz w:val="24"/>
                <w:szCs w:val="24"/>
                <w:lang w:eastAsia="sk-SK"/>
              </w:rPr>
              <w:t>6</w:t>
            </w:r>
          </w:p>
        </w:tc>
      </w:tr>
      <w:tr w:rsidR="008B5B2A" w:rsidRPr="0084795A" w:rsidTr="00F1336F">
        <w:trPr>
          <w:trHeight w:val="372"/>
        </w:trPr>
        <w:tc>
          <w:tcPr>
            <w:tcW w:w="3995" w:type="dxa"/>
            <w:tcBorders>
              <w:top w:val="nil"/>
              <w:left w:val="single" w:sz="4" w:space="0" w:color="auto"/>
              <w:bottom w:val="single" w:sz="4" w:space="0" w:color="auto"/>
              <w:right w:val="single" w:sz="4" w:space="0" w:color="auto"/>
            </w:tcBorders>
            <w:shd w:val="clear" w:color="auto" w:fill="auto"/>
            <w:noWrap/>
            <w:vAlign w:val="bottom"/>
            <w:hideMark/>
          </w:tcPr>
          <w:p w:rsidR="008B5B2A" w:rsidRPr="0084795A" w:rsidRDefault="008B5B2A" w:rsidP="00F1336F">
            <w:pPr>
              <w:spacing w:after="0" w:line="240" w:lineRule="auto"/>
              <w:rPr>
                <w:rFonts w:ascii="Times New Roman" w:eastAsia="Times New Roman" w:hAnsi="Times New Roman"/>
                <w:b/>
                <w:bCs/>
                <w:color w:val="000000"/>
                <w:sz w:val="24"/>
                <w:szCs w:val="24"/>
                <w:lang w:eastAsia="sk-SK"/>
              </w:rPr>
            </w:pPr>
            <w:r>
              <w:rPr>
                <w:rFonts w:ascii="Times New Roman" w:eastAsia="Times New Roman" w:hAnsi="Times New Roman"/>
                <w:b/>
                <w:bCs/>
                <w:color w:val="000000"/>
                <w:sz w:val="24"/>
                <w:szCs w:val="24"/>
                <w:lang w:eastAsia="sk-SK"/>
              </w:rPr>
              <w:t>Predproduktívni (0-14</w:t>
            </w:r>
            <w:r w:rsidRPr="0084795A">
              <w:rPr>
                <w:rFonts w:ascii="Times New Roman" w:eastAsia="Times New Roman" w:hAnsi="Times New Roman"/>
                <w:b/>
                <w:bCs/>
                <w:color w:val="000000"/>
                <w:sz w:val="24"/>
                <w:szCs w:val="24"/>
                <w:lang w:eastAsia="sk-SK"/>
              </w:rPr>
              <w:t xml:space="preserve"> rokov)</w:t>
            </w:r>
          </w:p>
        </w:tc>
        <w:tc>
          <w:tcPr>
            <w:tcW w:w="2326" w:type="dxa"/>
            <w:tcBorders>
              <w:top w:val="nil"/>
              <w:left w:val="nil"/>
              <w:bottom w:val="single" w:sz="4" w:space="0" w:color="auto"/>
              <w:right w:val="single" w:sz="4" w:space="0" w:color="auto"/>
            </w:tcBorders>
            <w:shd w:val="clear" w:color="auto" w:fill="auto"/>
            <w:noWrap/>
            <w:vAlign w:val="bottom"/>
            <w:hideMark/>
          </w:tcPr>
          <w:p w:rsidR="008B5B2A" w:rsidRPr="00FA38F5" w:rsidRDefault="00D54E53" w:rsidP="00F1336F">
            <w:pPr>
              <w:spacing w:after="0" w:line="240" w:lineRule="auto"/>
              <w:jc w:val="center"/>
              <w:rPr>
                <w:rFonts w:ascii="Times New Roman" w:eastAsia="Times New Roman" w:hAnsi="Times New Roman"/>
                <w:color w:val="000000"/>
                <w:sz w:val="24"/>
                <w:szCs w:val="24"/>
                <w:highlight w:val="yellow"/>
                <w:lang w:eastAsia="sk-SK"/>
              </w:rPr>
            </w:pPr>
            <w:r w:rsidRPr="00FA38F5">
              <w:rPr>
                <w:rFonts w:ascii="Times New Roman" w:eastAsia="Times New Roman" w:hAnsi="Times New Roman"/>
                <w:color w:val="000000"/>
                <w:sz w:val="24"/>
                <w:szCs w:val="24"/>
                <w:highlight w:val="yellow"/>
                <w:lang w:eastAsia="sk-SK"/>
              </w:rPr>
              <w:t>88</w:t>
            </w:r>
          </w:p>
        </w:tc>
      </w:tr>
      <w:tr w:rsidR="008B5B2A" w:rsidRPr="0084795A" w:rsidTr="00F1336F">
        <w:trPr>
          <w:trHeight w:val="372"/>
        </w:trPr>
        <w:tc>
          <w:tcPr>
            <w:tcW w:w="3995" w:type="dxa"/>
            <w:tcBorders>
              <w:top w:val="nil"/>
              <w:left w:val="single" w:sz="4" w:space="0" w:color="auto"/>
              <w:bottom w:val="single" w:sz="4" w:space="0" w:color="auto"/>
              <w:right w:val="single" w:sz="4" w:space="0" w:color="auto"/>
            </w:tcBorders>
            <w:shd w:val="clear" w:color="auto" w:fill="auto"/>
            <w:noWrap/>
            <w:vAlign w:val="bottom"/>
            <w:hideMark/>
          </w:tcPr>
          <w:p w:rsidR="008B5B2A" w:rsidRPr="0084795A" w:rsidRDefault="008B5B2A" w:rsidP="00F1336F">
            <w:pPr>
              <w:spacing w:after="0" w:line="240" w:lineRule="auto"/>
              <w:rPr>
                <w:rFonts w:ascii="Times New Roman" w:eastAsia="Times New Roman" w:hAnsi="Times New Roman"/>
                <w:b/>
                <w:bCs/>
                <w:color w:val="000000"/>
                <w:sz w:val="24"/>
                <w:szCs w:val="24"/>
                <w:lang w:eastAsia="sk-SK"/>
              </w:rPr>
            </w:pPr>
            <w:r w:rsidRPr="0084795A">
              <w:rPr>
                <w:rFonts w:ascii="Times New Roman" w:eastAsia="Times New Roman" w:hAnsi="Times New Roman"/>
                <w:b/>
                <w:bCs/>
                <w:color w:val="000000"/>
                <w:sz w:val="24"/>
                <w:szCs w:val="24"/>
                <w:lang w:eastAsia="sk-SK"/>
              </w:rPr>
              <w:t>Produktívny (15-64 rokov)</w:t>
            </w:r>
          </w:p>
        </w:tc>
        <w:tc>
          <w:tcPr>
            <w:tcW w:w="2326" w:type="dxa"/>
            <w:tcBorders>
              <w:top w:val="nil"/>
              <w:left w:val="nil"/>
              <w:bottom w:val="single" w:sz="4" w:space="0" w:color="auto"/>
              <w:right w:val="single" w:sz="4" w:space="0" w:color="auto"/>
            </w:tcBorders>
            <w:shd w:val="clear" w:color="auto" w:fill="auto"/>
            <w:noWrap/>
            <w:vAlign w:val="bottom"/>
            <w:hideMark/>
          </w:tcPr>
          <w:p w:rsidR="008B5B2A" w:rsidRPr="00FA38F5" w:rsidRDefault="00D54E53" w:rsidP="00FA38F5">
            <w:pPr>
              <w:spacing w:after="0" w:line="240" w:lineRule="auto"/>
              <w:jc w:val="center"/>
              <w:rPr>
                <w:rFonts w:ascii="Times New Roman" w:eastAsia="Times New Roman" w:hAnsi="Times New Roman"/>
                <w:color w:val="000000"/>
                <w:sz w:val="24"/>
                <w:szCs w:val="24"/>
                <w:highlight w:val="yellow"/>
                <w:lang w:eastAsia="sk-SK"/>
              </w:rPr>
            </w:pPr>
            <w:r w:rsidRPr="00FA38F5">
              <w:rPr>
                <w:rFonts w:ascii="Times New Roman" w:eastAsia="Times New Roman" w:hAnsi="Times New Roman"/>
                <w:color w:val="000000"/>
                <w:sz w:val="24"/>
                <w:szCs w:val="24"/>
                <w:highlight w:val="yellow"/>
                <w:lang w:eastAsia="sk-SK"/>
              </w:rPr>
              <w:t>6</w:t>
            </w:r>
            <w:r w:rsidR="00FA38F5">
              <w:rPr>
                <w:rFonts w:ascii="Times New Roman" w:eastAsia="Times New Roman" w:hAnsi="Times New Roman"/>
                <w:color w:val="000000"/>
                <w:sz w:val="24"/>
                <w:szCs w:val="24"/>
                <w:highlight w:val="yellow"/>
                <w:lang w:eastAsia="sk-SK"/>
              </w:rPr>
              <w:t>79</w:t>
            </w:r>
          </w:p>
        </w:tc>
      </w:tr>
      <w:tr w:rsidR="008B5B2A" w:rsidRPr="005258A6" w:rsidTr="00F1336F">
        <w:trPr>
          <w:trHeight w:val="372"/>
        </w:trPr>
        <w:tc>
          <w:tcPr>
            <w:tcW w:w="3995" w:type="dxa"/>
            <w:tcBorders>
              <w:top w:val="nil"/>
              <w:left w:val="single" w:sz="4" w:space="0" w:color="auto"/>
              <w:bottom w:val="single" w:sz="4" w:space="0" w:color="auto"/>
              <w:right w:val="single" w:sz="4" w:space="0" w:color="auto"/>
            </w:tcBorders>
            <w:shd w:val="clear" w:color="auto" w:fill="auto"/>
            <w:noWrap/>
            <w:vAlign w:val="bottom"/>
            <w:hideMark/>
          </w:tcPr>
          <w:p w:rsidR="008B5B2A" w:rsidRPr="0084795A" w:rsidRDefault="008B5B2A" w:rsidP="00F1336F">
            <w:pPr>
              <w:spacing w:after="0" w:line="240" w:lineRule="auto"/>
              <w:rPr>
                <w:rFonts w:ascii="Times New Roman" w:eastAsia="Times New Roman" w:hAnsi="Times New Roman"/>
                <w:b/>
                <w:bCs/>
                <w:color w:val="000000"/>
                <w:sz w:val="24"/>
                <w:szCs w:val="24"/>
                <w:lang w:eastAsia="sk-SK"/>
              </w:rPr>
            </w:pPr>
            <w:r>
              <w:rPr>
                <w:rFonts w:ascii="Times New Roman" w:eastAsia="Times New Roman" w:hAnsi="Times New Roman"/>
                <w:b/>
                <w:bCs/>
                <w:color w:val="000000"/>
                <w:sz w:val="24"/>
                <w:szCs w:val="24"/>
                <w:lang w:eastAsia="sk-SK"/>
              </w:rPr>
              <w:t>Poproduktívny (65</w:t>
            </w:r>
            <w:r w:rsidRPr="0084795A">
              <w:rPr>
                <w:rFonts w:ascii="Times New Roman" w:eastAsia="Times New Roman" w:hAnsi="Times New Roman"/>
                <w:b/>
                <w:bCs/>
                <w:color w:val="000000"/>
                <w:sz w:val="24"/>
                <w:szCs w:val="24"/>
                <w:lang w:eastAsia="sk-SK"/>
              </w:rPr>
              <w:t xml:space="preserve"> rokov</w:t>
            </w:r>
            <w:r>
              <w:rPr>
                <w:rFonts w:ascii="Times New Roman" w:eastAsia="Times New Roman" w:hAnsi="Times New Roman"/>
                <w:b/>
                <w:bCs/>
                <w:color w:val="000000"/>
                <w:sz w:val="24"/>
                <w:szCs w:val="24"/>
                <w:lang w:eastAsia="sk-SK"/>
              </w:rPr>
              <w:t xml:space="preserve"> a viac</w:t>
            </w:r>
            <w:r w:rsidRPr="0084795A">
              <w:rPr>
                <w:rFonts w:ascii="Times New Roman" w:eastAsia="Times New Roman" w:hAnsi="Times New Roman"/>
                <w:b/>
                <w:bCs/>
                <w:color w:val="000000"/>
                <w:sz w:val="24"/>
                <w:szCs w:val="24"/>
                <w:lang w:eastAsia="sk-SK"/>
              </w:rPr>
              <w:t>)</w:t>
            </w:r>
          </w:p>
        </w:tc>
        <w:tc>
          <w:tcPr>
            <w:tcW w:w="2326" w:type="dxa"/>
            <w:tcBorders>
              <w:top w:val="nil"/>
              <w:left w:val="nil"/>
              <w:bottom w:val="single" w:sz="4" w:space="0" w:color="auto"/>
              <w:right w:val="single" w:sz="4" w:space="0" w:color="auto"/>
            </w:tcBorders>
            <w:shd w:val="clear" w:color="auto" w:fill="auto"/>
            <w:noWrap/>
            <w:vAlign w:val="bottom"/>
            <w:hideMark/>
          </w:tcPr>
          <w:p w:rsidR="008B5B2A" w:rsidRPr="00FA38F5" w:rsidRDefault="00D54E53" w:rsidP="00F1336F">
            <w:pPr>
              <w:spacing w:after="0" w:line="240" w:lineRule="auto"/>
              <w:jc w:val="center"/>
              <w:rPr>
                <w:rFonts w:ascii="Times New Roman" w:eastAsia="Times New Roman" w:hAnsi="Times New Roman"/>
                <w:color w:val="000000"/>
                <w:sz w:val="24"/>
                <w:szCs w:val="24"/>
                <w:highlight w:val="yellow"/>
                <w:lang w:eastAsia="sk-SK"/>
              </w:rPr>
            </w:pPr>
            <w:r w:rsidRPr="00FA38F5">
              <w:rPr>
                <w:rFonts w:ascii="Times New Roman" w:eastAsia="Times New Roman" w:hAnsi="Times New Roman"/>
                <w:color w:val="000000"/>
                <w:sz w:val="24"/>
                <w:szCs w:val="24"/>
                <w:highlight w:val="yellow"/>
                <w:lang w:eastAsia="sk-SK"/>
              </w:rPr>
              <w:t>192</w:t>
            </w:r>
          </w:p>
        </w:tc>
      </w:tr>
    </w:tbl>
    <w:p w:rsidR="008F711A" w:rsidRDefault="00D416FE" w:rsidP="00DA077E">
      <w:pPr>
        <w:spacing w:after="0" w:line="360" w:lineRule="auto"/>
        <w:jc w:val="both"/>
        <w:rPr>
          <w:rFonts w:ascii="Times New Roman" w:hAnsi="Times New Roman"/>
          <w:sz w:val="24"/>
        </w:rPr>
      </w:pPr>
      <w:r w:rsidRPr="00177D85">
        <w:rPr>
          <w:rFonts w:ascii="Times New Roman" w:hAnsi="Times New Roman"/>
          <w:sz w:val="24"/>
        </w:rPr>
        <w:t xml:space="preserve">Zmenšovanie podielu mladšej populácie </w:t>
      </w:r>
      <w:r w:rsidR="00D54E53">
        <w:rPr>
          <w:rFonts w:ascii="Times New Roman" w:hAnsi="Times New Roman"/>
          <w:sz w:val="24"/>
        </w:rPr>
        <w:t xml:space="preserve">obce </w:t>
      </w:r>
      <w:r w:rsidRPr="00177D85">
        <w:rPr>
          <w:rFonts w:ascii="Times New Roman" w:hAnsi="Times New Roman"/>
          <w:sz w:val="24"/>
        </w:rPr>
        <w:t xml:space="preserve">a zvyšovanie podielu starších </w:t>
      </w:r>
      <w:r w:rsidR="008B7B74" w:rsidRPr="00177D85">
        <w:rPr>
          <w:rFonts w:ascii="Times New Roman" w:hAnsi="Times New Roman"/>
          <w:sz w:val="24"/>
        </w:rPr>
        <w:t>vekových</w:t>
      </w:r>
      <w:r w:rsidR="008B7B74">
        <w:rPr>
          <w:rFonts w:ascii="Times New Roman" w:hAnsi="Times New Roman"/>
          <w:sz w:val="24"/>
        </w:rPr>
        <w:t xml:space="preserve"> skupín</w:t>
      </w:r>
      <w:r w:rsidR="001E7100">
        <w:rPr>
          <w:rFonts w:ascii="Times New Roman" w:hAnsi="Times New Roman"/>
          <w:sz w:val="24"/>
        </w:rPr>
        <w:t xml:space="preserve">   o</w:t>
      </w:r>
      <w:r w:rsidRPr="00177D85">
        <w:rPr>
          <w:rFonts w:ascii="Times New Roman" w:hAnsi="Times New Roman"/>
          <w:sz w:val="24"/>
        </w:rPr>
        <w:t xml:space="preserve">byvateľstva (zhoršenie vekovej štruktúry obyvateľstva) môže mať za následok pokles </w:t>
      </w:r>
      <w:r w:rsidR="008B7B74" w:rsidRPr="00177D85">
        <w:rPr>
          <w:rFonts w:ascii="Times New Roman" w:hAnsi="Times New Roman"/>
          <w:sz w:val="24"/>
        </w:rPr>
        <w:t>reprodukčných schopností</w:t>
      </w:r>
      <w:r w:rsidRPr="00177D85">
        <w:rPr>
          <w:rFonts w:ascii="Times New Roman" w:hAnsi="Times New Roman"/>
          <w:sz w:val="24"/>
        </w:rPr>
        <w:t xml:space="preserve"> populácie. Pomer predproduktívnej a poproduktívnej zl</w:t>
      </w:r>
      <w:r>
        <w:rPr>
          <w:rFonts w:ascii="Times New Roman" w:hAnsi="Times New Roman"/>
          <w:sz w:val="24"/>
        </w:rPr>
        <w:t xml:space="preserve">ožky obyvateľstva, označený ako </w:t>
      </w:r>
      <w:r w:rsidRPr="00177D85">
        <w:rPr>
          <w:rFonts w:ascii="Times New Roman" w:hAnsi="Times New Roman"/>
          <w:sz w:val="24"/>
        </w:rPr>
        <w:t>index vitality, môže okrem iného vypovedať aj o populačných možno</w:t>
      </w:r>
      <w:r>
        <w:rPr>
          <w:rFonts w:ascii="Times New Roman" w:hAnsi="Times New Roman"/>
          <w:sz w:val="24"/>
        </w:rPr>
        <w:t>stiach vo výhľade.</w:t>
      </w:r>
    </w:p>
    <w:p w:rsidR="00F1336F" w:rsidRDefault="00F1336F" w:rsidP="00DA077E">
      <w:pPr>
        <w:spacing w:after="0" w:line="360" w:lineRule="auto"/>
        <w:jc w:val="both"/>
        <w:rPr>
          <w:rFonts w:ascii="Times New Roman" w:hAnsi="Times New Roman"/>
          <w:sz w:val="24"/>
        </w:rPr>
      </w:pPr>
    </w:p>
    <w:p w:rsidR="00F1336F" w:rsidRDefault="00F1336F" w:rsidP="00DA077E">
      <w:pPr>
        <w:spacing w:after="0" w:line="360" w:lineRule="auto"/>
        <w:jc w:val="both"/>
        <w:rPr>
          <w:rFonts w:ascii="Times New Roman" w:hAnsi="Times New Roman"/>
          <w:sz w:val="24"/>
        </w:rPr>
      </w:pPr>
    </w:p>
    <w:p w:rsidR="00F1336F" w:rsidRDefault="00F1336F" w:rsidP="00DA077E">
      <w:pPr>
        <w:spacing w:after="0" w:line="360" w:lineRule="auto"/>
        <w:jc w:val="both"/>
        <w:rPr>
          <w:rFonts w:ascii="Times New Roman" w:hAnsi="Times New Roman"/>
          <w:sz w:val="24"/>
        </w:rPr>
      </w:pPr>
    </w:p>
    <w:p w:rsidR="00F1336F" w:rsidRDefault="00F1336F" w:rsidP="00DA077E">
      <w:pPr>
        <w:spacing w:after="0" w:line="360" w:lineRule="auto"/>
        <w:jc w:val="both"/>
        <w:rPr>
          <w:rFonts w:ascii="Times New Roman" w:hAnsi="Times New Roman"/>
          <w:sz w:val="24"/>
        </w:rPr>
      </w:pPr>
    </w:p>
    <w:p w:rsidR="00F1336F" w:rsidRDefault="00F1336F" w:rsidP="00DA077E">
      <w:pPr>
        <w:spacing w:after="0" w:line="360" w:lineRule="auto"/>
        <w:jc w:val="both"/>
        <w:rPr>
          <w:rFonts w:ascii="Times New Roman" w:hAnsi="Times New Roman"/>
          <w:sz w:val="24"/>
        </w:rPr>
      </w:pPr>
    </w:p>
    <w:tbl>
      <w:tblPr>
        <w:tblW w:w="8681" w:type="dxa"/>
        <w:tblInd w:w="55" w:type="dxa"/>
        <w:tblCellMar>
          <w:left w:w="70" w:type="dxa"/>
          <w:right w:w="70" w:type="dxa"/>
        </w:tblCellMar>
        <w:tblLook w:val="04A0"/>
      </w:tblPr>
      <w:tblGrid>
        <w:gridCol w:w="1050"/>
        <w:gridCol w:w="700"/>
        <w:gridCol w:w="648"/>
        <w:gridCol w:w="2007"/>
        <w:gridCol w:w="2164"/>
        <w:gridCol w:w="2112"/>
      </w:tblGrid>
      <w:tr w:rsidR="00D416FE" w:rsidRPr="0049534B" w:rsidTr="00DA077E">
        <w:trPr>
          <w:trHeight w:val="354"/>
        </w:trPr>
        <w:tc>
          <w:tcPr>
            <w:tcW w:w="8680" w:type="dxa"/>
            <w:gridSpan w:val="6"/>
            <w:tcBorders>
              <w:top w:val="single" w:sz="4" w:space="0" w:color="auto"/>
              <w:left w:val="single" w:sz="4" w:space="0" w:color="auto"/>
              <w:bottom w:val="double" w:sz="6" w:space="0" w:color="auto"/>
              <w:right w:val="single" w:sz="4" w:space="0" w:color="000000"/>
            </w:tcBorders>
            <w:shd w:val="clear" w:color="auto" w:fill="auto"/>
            <w:vAlign w:val="center"/>
            <w:hideMark/>
          </w:tcPr>
          <w:p w:rsidR="00D416FE" w:rsidRPr="0049534B" w:rsidRDefault="00D416FE" w:rsidP="00D416FE">
            <w:pPr>
              <w:spacing w:after="0" w:line="240" w:lineRule="auto"/>
              <w:jc w:val="center"/>
              <w:rPr>
                <w:rFonts w:ascii="Times New Roman" w:eastAsia="Times New Roman" w:hAnsi="Times New Roman"/>
                <w:b/>
                <w:bCs/>
                <w:color w:val="000000"/>
                <w:sz w:val="24"/>
                <w:szCs w:val="24"/>
                <w:lang w:eastAsia="sk-SK"/>
              </w:rPr>
            </w:pPr>
            <w:r w:rsidRPr="0049534B">
              <w:rPr>
                <w:rFonts w:ascii="Times New Roman" w:eastAsia="Times New Roman" w:hAnsi="Times New Roman"/>
                <w:b/>
                <w:bCs/>
                <w:color w:val="000000"/>
                <w:sz w:val="24"/>
                <w:szCs w:val="24"/>
                <w:lang w:eastAsia="sk-SK"/>
              </w:rPr>
              <w:t>Počet obyvateľov</w:t>
            </w:r>
          </w:p>
        </w:tc>
      </w:tr>
      <w:tr w:rsidR="00D416FE" w:rsidRPr="00D416FE" w:rsidTr="00DA077E">
        <w:trPr>
          <w:trHeight w:val="563"/>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D416FE" w:rsidRPr="0049534B" w:rsidRDefault="00D416FE" w:rsidP="00D416FE">
            <w:pPr>
              <w:spacing w:after="0" w:line="240" w:lineRule="auto"/>
              <w:jc w:val="center"/>
              <w:rPr>
                <w:rFonts w:ascii="Times New Roman" w:eastAsia="Times New Roman" w:hAnsi="Times New Roman"/>
                <w:b/>
                <w:bCs/>
                <w:color w:val="000000"/>
                <w:sz w:val="24"/>
                <w:szCs w:val="24"/>
                <w:lang w:eastAsia="sk-SK"/>
              </w:rPr>
            </w:pPr>
            <w:r w:rsidRPr="0049534B">
              <w:rPr>
                <w:rFonts w:ascii="Times New Roman" w:eastAsia="Times New Roman" w:hAnsi="Times New Roman"/>
                <w:b/>
                <w:bCs/>
                <w:color w:val="000000"/>
                <w:sz w:val="24"/>
                <w:szCs w:val="24"/>
                <w:lang w:eastAsia="sk-SK"/>
              </w:rPr>
              <w:t>celkový</w:t>
            </w:r>
          </w:p>
        </w:tc>
        <w:tc>
          <w:tcPr>
            <w:tcW w:w="700" w:type="dxa"/>
            <w:tcBorders>
              <w:top w:val="nil"/>
              <w:left w:val="nil"/>
              <w:bottom w:val="single" w:sz="4" w:space="0" w:color="auto"/>
              <w:right w:val="single" w:sz="4" w:space="0" w:color="auto"/>
            </w:tcBorders>
            <w:shd w:val="clear" w:color="auto" w:fill="auto"/>
            <w:noWrap/>
            <w:vAlign w:val="center"/>
            <w:hideMark/>
          </w:tcPr>
          <w:p w:rsidR="00D416FE" w:rsidRPr="0049534B" w:rsidRDefault="00D416FE" w:rsidP="00D416FE">
            <w:pPr>
              <w:spacing w:after="0" w:line="240" w:lineRule="auto"/>
              <w:jc w:val="center"/>
              <w:rPr>
                <w:rFonts w:ascii="Times New Roman" w:eastAsia="Times New Roman" w:hAnsi="Times New Roman"/>
                <w:b/>
                <w:bCs/>
                <w:color w:val="000000"/>
                <w:sz w:val="24"/>
                <w:szCs w:val="24"/>
                <w:lang w:eastAsia="sk-SK"/>
              </w:rPr>
            </w:pPr>
            <w:r w:rsidRPr="0049534B">
              <w:rPr>
                <w:rFonts w:ascii="Times New Roman" w:eastAsia="Times New Roman" w:hAnsi="Times New Roman"/>
                <w:b/>
                <w:bCs/>
                <w:color w:val="000000"/>
                <w:sz w:val="24"/>
                <w:szCs w:val="24"/>
                <w:lang w:eastAsia="sk-SK"/>
              </w:rPr>
              <w:t>muži</w:t>
            </w:r>
          </w:p>
        </w:tc>
        <w:tc>
          <w:tcPr>
            <w:tcW w:w="648" w:type="dxa"/>
            <w:tcBorders>
              <w:top w:val="nil"/>
              <w:left w:val="nil"/>
              <w:bottom w:val="single" w:sz="4" w:space="0" w:color="auto"/>
              <w:right w:val="single" w:sz="4" w:space="0" w:color="auto"/>
            </w:tcBorders>
            <w:shd w:val="clear" w:color="auto" w:fill="auto"/>
            <w:noWrap/>
            <w:vAlign w:val="center"/>
            <w:hideMark/>
          </w:tcPr>
          <w:p w:rsidR="00D416FE" w:rsidRPr="0049534B" w:rsidRDefault="00D416FE" w:rsidP="00D416FE">
            <w:pPr>
              <w:spacing w:after="0" w:line="240" w:lineRule="auto"/>
              <w:jc w:val="center"/>
              <w:rPr>
                <w:rFonts w:ascii="Times New Roman" w:eastAsia="Times New Roman" w:hAnsi="Times New Roman"/>
                <w:b/>
                <w:bCs/>
                <w:color w:val="000000"/>
                <w:sz w:val="24"/>
                <w:szCs w:val="24"/>
                <w:lang w:eastAsia="sk-SK"/>
              </w:rPr>
            </w:pPr>
            <w:r w:rsidRPr="0049534B">
              <w:rPr>
                <w:rFonts w:ascii="Times New Roman" w:eastAsia="Times New Roman" w:hAnsi="Times New Roman"/>
                <w:b/>
                <w:bCs/>
                <w:color w:val="000000"/>
                <w:sz w:val="24"/>
                <w:szCs w:val="24"/>
                <w:lang w:eastAsia="sk-SK"/>
              </w:rPr>
              <w:t>ženy</w:t>
            </w:r>
          </w:p>
        </w:tc>
        <w:tc>
          <w:tcPr>
            <w:tcW w:w="2007" w:type="dxa"/>
            <w:tcBorders>
              <w:top w:val="nil"/>
              <w:left w:val="nil"/>
              <w:bottom w:val="single" w:sz="4" w:space="0" w:color="auto"/>
              <w:right w:val="single" w:sz="4" w:space="0" w:color="auto"/>
            </w:tcBorders>
            <w:shd w:val="clear" w:color="auto" w:fill="auto"/>
            <w:vAlign w:val="center"/>
            <w:hideMark/>
          </w:tcPr>
          <w:p w:rsidR="00D416FE" w:rsidRPr="0049534B" w:rsidRDefault="00D416FE" w:rsidP="00D416FE">
            <w:pPr>
              <w:spacing w:after="0" w:line="240" w:lineRule="auto"/>
              <w:jc w:val="center"/>
              <w:rPr>
                <w:rFonts w:ascii="Times New Roman" w:eastAsia="Times New Roman" w:hAnsi="Times New Roman"/>
                <w:b/>
                <w:bCs/>
                <w:color w:val="000000"/>
                <w:sz w:val="20"/>
                <w:szCs w:val="20"/>
                <w:lang w:eastAsia="sk-SK"/>
              </w:rPr>
            </w:pPr>
            <w:r w:rsidRPr="0049534B">
              <w:rPr>
                <w:rFonts w:ascii="Times New Roman" w:eastAsia="Times New Roman" w:hAnsi="Times New Roman"/>
                <w:b/>
                <w:bCs/>
                <w:color w:val="000000"/>
                <w:sz w:val="20"/>
                <w:szCs w:val="20"/>
                <w:lang w:eastAsia="sk-SK"/>
              </w:rPr>
              <w:t>Predproduktívny        (0-14)</w:t>
            </w:r>
          </w:p>
        </w:tc>
        <w:tc>
          <w:tcPr>
            <w:tcW w:w="2164" w:type="dxa"/>
            <w:tcBorders>
              <w:top w:val="nil"/>
              <w:left w:val="nil"/>
              <w:bottom w:val="single" w:sz="4" w:space="0" w:color="auto"/>
              <w:right w:val="single" w:sz="4" w:space="0" w:color="auto"/>
            </w:tcBorders>
            <w:shd w:val="clear" w:color="auto" w:fill="auto"/>
            <w:vAlign w:val="center"/>
            <w:hideMark/>
          </w:tcPr>
          <w:p w:rsidR="00D416FE" w:rsidRPr="0049534B" w:rsidRDefault="00D416FE" w:rsidP="00D416FE">
            <w:pPr>
              <w:spacing w:after="0" w:line="240" w:lineRule="auto"/>
              <w:jc w:val="center"/>
              <w:rPr>
                <w:rFonts w:ascii="Times New Roman" w:eastAsia="Times New Roman" w:hAnsi="Times New Roman"/>
                <w:b/>
                <w:bCs/>
                <w:color w:val="000000"/>
                <w:sz w:val="20"/>
                <w:szCs w:val="20"/>
                <w:lang w:eastAsia="sk-SK"/>
              </w:rPr>
            </w:pPr>
            <w:r w:rsidRPr="0049534B">
              <w:rPr>
                <w:rFonts w:ascii="Times New Roman" w:eastAsia="Times New Roman" w:hAnsi="Times New Roman"/>
                <w:b/>
                <w:bCs/>
                <w:color w:val="000000"/>
                <w:sz w:val="20"/>
                <w:szCs w:val="20"/>
                <w:lang w:eastAsia="sk-SK"/>
              </w:rPr>
              <w:t>Produktívny                   (15-54)</w:t>
            </w:r>
          </w:p>
        </w:tc>
        <w:tc>
          <w:tcPr>
            <w:tcW w:w="2112" w:type="dxa"/>
            <w:tcBorders>
              <w:top w:val="nil"/>
              <w:left w:val="nil"/>
              <w:bottom w:val="single" w:sz="4" w:space="0" w:color="auto"/>
              <w:right w:val="single" w:sz="4" w:space="0" w:color="auto"/>
            </w:tcBorders>
            <w:shd w:val="clear" w:color="auto" w:fill="auto"/>
            <w:vAlign w:val="center"/>
            <w:hideMark/>
          </w:tcPr>
          <w:p w:rsidR="00D416FE" w:rsidRPr="0049534B" w:rsidRDefault="00D416FE" w:rsidP="00D416FE">
            <w:pPr>
              <w:spacing w:after="0" w:line="240" w:lineRule="auto"/>
              <w:jc w:val="center"/>
              <w:rPr>
                <w:rFonts w:ascii="Times New Roman" w:eastAsia="Times New Roman" w:hAnsi="Times New Roman"/>
                <w:b/>
                <w:bCs/>
                <w:color w:val="000000"/>
                <w:sz w:val="20"/>
                <w:szCs w:val="20"/>
                <w:lang w:eastAsia="sk-SK"/>
              </w:rPr>
            </w:pPr>
            <w:r w:rsidRPr="0049534B">
              <w:rPr>
                <w:rFonts w:ascii="Times New Roman" w:eastAsia="Times New Roman" w:hAnsi="Times New Roman"/>
                <w:b/>
                <w:bCs/>
                <w:color w:val="000000"/>
                <w:sz w:val="20"/>
                <w:szCs w:val="20"/>
                <w:lang w:eastAsia="sk-SK"/>
              </w:rPr>
              <w:t>Poproduktívny  (55+Ž, 60+M)</w:t>
            </w:r>
          </w:p>
        </w:tc>
      </w:tr>
      <w:tr w:rsidR="00D416FE" w:rsidRPr="00D416FE" w:rsidTr="00DA077E">
        <w:trPr>
          <w:trHeight w:val="33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D416FE" w:rsidRPr="0049534B" w:rsidRDefault="00F45961" w:rsidP="00FA38F5">
            <w:pPr>
              <w:spacing w:after="0" w:line="240" w:lineRule="auto"/>
              <w:jc w:val="center"/>
              <w:rPr>
                <w:rFonts w:ascii="Times New Roman" w:eastAsia="Times New Roman" w:hAnsi="Times New Roman"/>
                <w:b/>
                <w:bCs/>
                <w:color w:val="000000"/>
                <w:sz w:val="24"/>
                <w:szCs w:val="24"/>
                <w:lang w:eastAsia="sk-SK"/>
              </w:rPr>
            </w:pPr>
            <w:r>
              <w:rPr>
                <w:rFonts w:ascii="Times New Roman" w:eastAsia="Times New Roman" w:hAnsi="Times New Roman"/>
                <w:b/>
                <w:bCs/>
                <w:color w:val="000000"/>
                <w:sz w:val="24"/>
                <w:szCs w:val="24"/>
                <w:lang w:eastAsia="sk-SK"/>
              </w:rPr>
              <w:t>95</w:t>
            </w:r>
            <w:r w:rsidR="00FA38F5">
              <w:rPr>
                <w:rFonts w:ascii="Times New Roman" w:eastAsia="Times New Roman" w:hAnsi="Times New Roman"/>
                <w:b/>
                <w:bCs/>
                <w:color w:val="000000"/>
                <w:sz w:val="24"/>
                <w:szCs w:val="24"/>
                <w:lang w:eastAsia="sk-SK"/>
              </w:rPr>
              <w:t>9</w:t>
            </w:r>
            <w:r w:rsidR="00D416FE" w:rsidRPr="0049534B">
              <w:rPr>
                <w:rFonts w:ascii="Times New Roman" w:eastAsia="Times New Roman" w:hAnsi="Times New Roman"/>
                <w:b/>
                <w:bCs/>
                <w:color w:val="000000"/>
                <w:sz w:val="24"/>
                <w:szCs w:val="24"/>
                <w:lang w:eastAsia="sk-SK"/>
              </w:rPr>
              <w:t> </w:t>
            </w:r>
          </w:p>
        </w:tc>
        <w:tc>
          <w:tcPr>
            <w:tcW w:w="700" w:type="dxa"/>
            <w:tcBorders>
              <w:top w:val="nil"/>
              <w:left w:val="nil"/>
              <w:bottom w:val="single" w:sz="4" w:space="0" w:color="auto"/>
              <w:right w:val="single" w:sz="4" w:space="0" w:color="auto"/>
            </w:tcBorders>
            <w:shd w:val="clear" w:color="auto" w:fill="auto"/>
            <w:noWrap/>
            <w:vAlign w:val="center"/>
            <w:hideMark/>
          </w:tcPr>
          <w:p w:rsidR="00D416FE" w:rsidRPr="006810BE" w:rsidRDefault="00D416FE" w:rsidP="00FA38F5">
            <w:pPr>
              <w:spacing w:after="0" w:line="240" w:lineRule="auto"/>
              <w:jc w:val="center"/>
              <w:rPr>
                <w:rFonts w:ascii="Times New Roman" w:eastAsia="Times New Roman" w:hAnsi="Times New Roman"/>
                <w:b/>
                <w:bCs/>
                <w:color w:val="000000"/>
                <w:sz w:val="24"/>
                <w:szCs w:val="24"/>
                <w:highlight w:val="yellow"/>
                <w:lang w:eastAsia="sk-SK"/>
              </w:rPr>
            </w:pPr>
            <w:r w:rsidRPr="006810BE">
              <w:rPr>
                <w:rFonts w:ascii="Times New Roman" w:eastAsia="Times New Roman" w:hAnsi="Times New Roman"/>
                <w:b/>
                <w:bCs/>
                <w:color w:val="000000"/>
                <w:sz w:val="24"/>
                <w:szCs w:val="24"/>
                <w:highlight w:val="yellow"/>
                <w:lang w:eastAsia="sk-SK"/>
              </w:rPr>
              <w:t> </w:t>
            </w:r>
            <w:r w:rsidR="00F45961" w:rsidRPr="006810BE">
              <w:rPr>
                <w:rFonts w:ascii="Times New Roman" w:eastAsia="Times New Roman" w:hAnsi="Times New Roman"/>
                <w:b/>
                <w:bCs/>
                <w:color w:val="000000"/>
                <w:sz w:val="24"/>
                <w:szCs w:val="24"/>
                <w:highlight w:val="yellow"/>
                <w:lang w:eastAsia="sk-SK"/>
              </w:rPr>
              <w:t>4</w:t>
            </w:r>
            <w:r w:rsidR="00FA38F5" w:rsidRPr="006810BE">
              <w:rPr>
                <w:rFonts w:ascii="Times New Roman" w:eastAsia="Times New Roman" w:hAnsi="Times New Roman"/>
                <w:b/>
                <w:bCs/>
                <w:color w:val="000000"/>
                <w:sz w:val="24"/>
                <w:szCs w:val="24"/>
                <w:highlight w:val="yellow"/>
                <w:lang w:eastAsia="sk-SK"/>
              </w:rPr>
              <w:t>72</w:t>
            </w:r>
          </w:p>
        </w:tc>
        <w:tc>
          <w:tcPr>
            <w:tcW w:w="648" w:type="dxa"/>
            <w:tcBorders>
              <w:top w:val="nil"/>
              <w:left w:val="nil"/>
              <w:bottom w:val="single" w:sz="4" w:space="0" w:color="auto"/>
              <w:right w:val="single" w:sz="4" w:space="0" w:color="auto"/>
            </w:tcBorders>
            <w:shd w:val="clear" w:color="auto" w:fill="auto"/>
            <w:noWrap/>
            <w:vAlign w:val="center"/>
            <w:hideMark/>
          </w:tcPr>
          <w:p w:rsidR="00D416FE" w:rsidRPr="006810BE" w:rsidRDefault="00D416FE" w:rsidP="00FA38F5">
            <w:pPr>
              <w:spacing w:after="0" w:line="240" w:lineRule="auto"/>
              <w:jc w:val="center"/>
              <w:rPr>
                <w:rFonts w:ascii="Times New Roman" w:eastAsia="Times New Roman" w:hAnsi="Times New Roman"/>
                <w:b/>
                <w:bCs/>
                <w:color w:val="000000"/>
                <w:sz w:val="24"/>
                <w:szCs w:val="24"/>
                <w:highlight w:val="yellow"/>
                <w:lang w:eastAsia="sk-SK"/>
              </w:rPr>
            </w:pPr>
            <w:r w:rsidRPr="006810BE">
              <w:rPr>
                <w:rFonts w:ascii="Times New Roman" w:eastAsia="Times New Roman" w:hAnsi="Times New Roman"/>
                <w:b/>
                <w:bCs/>
                <w:color w:val="000000"/>
                <w:sz w:val="24"/>
                <w:szCs w:val="24"/>
                <w:highlight w:val="yellow"/>
                <w:lang w:eastAsia="sk-SK"/>
              </w:rPr>
              <w:t> </w:t>
            </w:r>
            <w:r w:rsidR="00F45961" w:rsidRPr="006810BE">
              <w:rPr>
                <w:rFonts w:ascii="Times New Roman" w:eastAsia="Times New Roman" w:hAnsi="Times New Roman"/>
                <w:b/>
                <w:bCs/>
                <w:color w:val="000000"/>
                <w:sz w:val="24"/>
                <w:szCs w:val="24"/>
                <w:highlight w:val="yellow"/>
                <w:lang w:eastAsia="sk-SK"/>
              </w:rPr>
              <w:t>48</w:t>
            </w:r>
            <w:r w:rsidR="00FA38F5" w:rsidRPr="006810BE">
              <w:rPr>
                <w:rFonts w:ascii="Times New Roman" w:eastAsia="Times New Roman" w:hAnsi="Times New Roman"/>
                <w:b/>
                <w:bCs/>
                <w:color w:val="000000"/>
                <w:sz w:val="24"/>
                <w:szCs w:val="24"/>
                <w:highlight w:val="yellow"/>
                <w:lang w:eastAsia="sk-SK"/>
              </w:rPr>
              <w:t>7</w:t>
            </w:r>
          </w:p>
        </w:tc>
        <w:tc>
          <w:tcPr>
            <w:tcW w:w="2007" w:type="dxa"/>
            <w:tcBorders>
              <w:top w:val="nil"/>
              <w:left w:val="nil"/>
              <w:bottom w:val="single" w:sz="4" w:space="0" w:color="auto"/>
              <w:right w:val="single" w:sz="4" w:space="0" w:color="auto"/>
            </w:tcBorders>
            <w:shd w:val="clear" w:color="auto" w:fill="auto"/>
            <w:noWrap/>
            <w:vAlign w:val="center"/>
            <w:hideMark/>
          </w:tcPr>
          <w:p w:rsidR="00D416FE" w:rsidRPr="006810BE" w:rsidRDefault="00D416FE" w:rsidP="00D54E53">
            <w:pPr>
              <w:spacing w:after="0" w:line="240" w:lineRule="auto"/>
              <w:jc w:val="center"/>
              <w:rPr>
                <w:rFonts w:ascii="Times New Roman" w:eastAsia="Times New Roman" w:hAnsi="Times New Roman"/>
                <w:b/>
                <w:bCs/>
                <w:color w:val="000000"/>
                <w:sz w:val="24"/>
                <w:szCs w:val="24"/>
                <w:highlight w:val="yellow"/>
                <w:lang w:eastAsia="sk-SK"/>
              </w:rPr>
            </w:pPr>
            <w:r w:rsidRPr="006810BE">
              <w:rPr>
                <w:rFonts w:ascii="Times New Roman" w:eastAsia="Times New Roman" w:hAnsi="Times New Roman"/>
                <w:b/>
                <w:bCs/>
                <w:color w:val="000000"/>
                <w:sz w:val="24"/>
                <w:szCs w:val="24"/>
                <w:highlight w:val="yellow"/>
                <w:lang w:eastAsia="sk-SK"/>
              </w:rPr>
              <w:t> </w:t>
            </w:r>
            <w:r w:rsidR="00D54E53" w:rsidRPr="006810BE">
              <w:rPr>
                <w:rFonts w:ascii="Times New Roman" w:eastAsia="Times New Roman" w:hAnsi="Times New Roman"/>
                <w:b/>
                <w:bCs/>
                <w:color w:val="000000"/>
                <w:sz w:val="24"/>
                <w:szCs w:val="24"/>
                <w:highlight w:val="yellow"/>
                <w:lang w:eastAsia="sk-SK"/>
              </w:rPr>
              <w:t>88</w:t>
            </w:r>
          </w:p>
        </w:tc>
        <w:tc>
          <w:tcPr>
            <w:tcW w:w="2164" w:type="dxa"/>
            <w:tcBorders>
              <w:top w:val="nil"/>
              <w:left w:val="nil"/>
              <w:bottom w:val="single" w:sz="4" w:space="0" w:color="auto"/>
              <w:right w:val="single" w:sz="4" w:space="0" w:color="auto"/>
            </w:tcBorders>
            <w:shd w:val="clear" w:color="auto" w:fill="auto"/>
            <w:noWrap/>
            <w:vAlign w:val="center"/>
            <w:hideMark/>
          </w:tcPr>
          <w:p w:rsidR="00D416FE" w:rsidRPr="006810BE" w:rsidRDefault="00D54E53" w:rsidP="00705AA2">
            <w:pPr>
              <w:spacing w:after="0" w:line="240" w:lineRule="auto"/>
              <w:jc w:val="center"/>
              <w:rPr>
                <w:rFonts w:ascii="Times New Roman" w:eastAsia="Times New Roman" w:hAnsi="Times New Roman"/>
                <w:b/>
                <w:bCs/>
                <w:color w:val="000000"/>
                <w:sz w:val="24"/>
                <w:szCs w:val="24"/>
                <w:highlight w:val="yellow"/>
                <w:lang w:eastAsia="sk-SK"/>
              </w:rPr>
            </w:pPr>
            <w:r w:rsidRPr="006810BE">
              <w:rPr>
                <w:rFonts w:ascii="Times New Roman" w:eastAsia="Times New Roman" w:hAnsi="Times New Roman"/>
                <w:b/>
                <w:bCs/>
                <w:color w:val="000000"/>
                <w:sz w:val="24"/>
                <w:szCs w:val="24"/>
                <w:highlight w:val="yellow"/>
                <w:lang w:eastAsia="sk-SK"/>
              </w:rPr>
              <w:t>6</w:t>
            </w:r>
            <w:r w:rsidR="00705AA2">
              <w:rPr>
                <w:rFonts w:ascii="Times New Roman" w:eastAsia="Times New Roman" w:hAnsi="Times New Roman"/>
                <w:b/>
                <w:bCs/>
                <w:color w:val="000000"/>
                <w:sz w:val="24"/>
                <w:szCs w:val="24"/>
                <w:highlight w:val="yellow"/>
                <w:lang w:eastAsia="sk-SK"/>
              </w:rPr>
              <w:t>79</w:t>
            </w:r>
            <w:r w:rsidR="00D416FE" w:rsidRPr="006810BE">
              <w:rPr>
                <w:rFonts w:ascii="Times New Roman" w:eastAsia="Times New Roman" w:hAnsi="Times New Roman"/>
                <w:b/>
                <w:bCs/>
                <w:color w:val="000000"/>
                <w:sz w:val="24"/>
                <w:szCs w:val="24"/>
                <w:highlight w:val="yellow"/>
                <w:lang w:eastAsia="sk-SK"/>
              </w:rPr>
              <w:t> </w:t>
            </w:r>
          </w:p>
        </w:tc>
        <w:tc>
          <w:tcPr>
            <w:tcW w:w="2112" w:type="dxa"/>
            <w:tcBorders>
              <w:top w:val="nil"/>
              <w:left w:val="nil"/>
              <w:bottom w:val="single" w:sz="4" w:space="0" w:color="auto"/>
              <w:right w:val="single" w:sz="4" w:space="0" w:color="auto"/>
            </w:tcBorders>
            <w:shd w:val="clear" w:color="auto" w:fill="auto"/>
            <w:noWrap/>
            <w:vAlign w:val="center"/>
            <w:hideMark/>
          </w:tcPr>
          <w:p w:rsidR="00D416FE" w:rsidRPr="006810BE" w:rsidRDefault="00D54E53" w:rsidP="00D54E53">
            <w:pPr>
              <w:spacing w:after="0" w:line="240" w:lineRule="auto"/>
              <w:jc w:val="center"/>
              <w:rPr>
                <w:rFonts w:ascii="Times New Roman" w:eastAsia="Times New Roman" w:hAnsi="Times New Roman"/>
                <w:b/>
                <w:bCs/>
                <w:color w:val="000000"/>
                <w:sz w:val="24"/>
                <w:szCs w:val="24"/>
                <w:highlight w:val="yellow"/>
                <w:lang w:eastAsia="sk-SK"/>
              </w:rPr>
            </w:pPr>
            <w:r w:rsidRPr="006810BE">
              <w:rPr>
                <w:rFonts w:ascii="Times New Roman" w:eastAsia="Times New Roman" w:hAnsi="Times New Roman"/>
                <w:b/>
                <w:bCs/>
                <w:color w:val="000000"/>
                <w:sz w:val="24"/>
                <w:szCs w:val="24"/>
                <w:highlight w:val="yellow"/>
                <w:lang w:eastAsia="sk-SK"/>
              </w:rPr>
              <w:t>192</w:t>
            </w:r>
            <w:r w:rsidR="00D416FE" w:rsidRPr="006810BE">
              <w:rPr>
                <w:rFonts w:ascii="Times New Roman" w:eastAsia="Times New Roman" w:hAnsi="Times New Roman"/>
                <w:b/>
                <w:bCs/>
                <w:color w:val="000000"/>
                <w:sz w:val="24"/>
                <w:szCs w:val="24"/>
                <w:highlight w:val="yellow"/>
                <w:lang w:eastAsia="sk-SK"/>
              </w:rPr>
              <w:t> </w:t>
            </w:r>
          </w:p>
        </w:tc>
      </w:tr>
    </w:tbl>
    <w:p w:rsidR="008B5B2A" w:rsidRDefault="008B5B2A" w:rsidP="00AB0BB3">
      <w:pPr>
        <w:spacing w:after="0" w:line="360" w:lineRule="auto"/>
        <w:jc w:val="both"/>
        <w:rPr>
          <w:rFonts w:ascii="Times New Roman" w:hAnsi="Times New Roman"/>
          <w:sz w:val="20"/>
        </w:rPr>
      </w:pPr>
    </w:p>
    <w:p w:rsidR="008F711A" w:rsidRDefault="008B7B74" w:rsidP="00AB0BB3">
      <w:pPr>
        <w:spacing w:after="0" w:line="360" w:lineRule="auto"/>
        <w:jc w:val="both"/>
        <w:rPr>
          <w:rFonts w:ascii="Times New Roman" w:hAnsi="Times New Roman"/>
          <w:sz w:val="20"/>
        </w:rPr>
      </w:pPr>
      <w:r>
        <w:rPr>
          <w:rFonts w:ascii="Times New Roman" w:hAnsi="Times New Roman"/>
          <w:sz w:val="20"/>
        </w:rPr>
        <w:t>Zdroj: obecná</w:t>
      </w:r>
      <w:r w:rsidR="00AB0BB3">
        <w:rPr>
          <w:rFonts w:ascii="Times New Roman" w:hAnsi="Times New Roman"/>
          <w:sz w:val="20"/>
        </w:rPr>
        <w:t xml:space="preserve"> štatistika</w:t>
      </w:r>
    </w:p>
    <w:p w:rsidR="00DA077E" w:rsidRPr="00AB0BB3" w:rsidRDefault="00DA077E" w:rsidP="00AB0BB3">
      <w:pPr>
        <w:spacing w:after="0" w:line="360" w:lineRule="auto"/>
        <w:jc w:val="both"/>
        <w:rPr>
          <w:rFonts w:ascii="Times New Roman" w:hAnsi="Times New Roman"/>
          <w:sz w:val="20"/>
        </w:rPr>
      </w:pPr>
    </w:p>
    <w:p w:rsidR="008F711A" w:rsidRDefault="008F711A" w:rsidP="008F711A">
      <w:pPr>
        <w:spacing w:after="0" w:line="360" w:lineRule="auto"/>
        <w:ind w:firstLine="708"/>
        <w:jc w:val="both"/>
        <w:rPr>
          <w:rFonts w:ascii="Times New Roman" w:hAnsi="Times New Roman"/>
          <w:sz w:val="24"/>
          <w:szCs w:val="24"/>
        </w:rPr>
      </w:pPr>
      <w:r w:rsidRPr="002333F9">
        <w:rPr>
          <w:rFonts w:ascii="Times New Roman" w:hAnsi="Times New Roman"/>
          <w:sz w:val="24"/>
        </w:rPr>
        <w:t xml:space="preserve">V súčasnosti má obec </w:t>
      </w:r>
      <w:r w:rsidR="00F45961">
        <w:rPr>
          <w:rFonts w:ascii="Times New Roman" w:hAnsi="Times New Roman"/>
          <w:sz w:val="24"/>
        </w:rPr>
        <w:t>95</w:t>
      </w:r>
      <w:r w:rsidR="00FA38F5">
        <w:rPr>
          <w:rFonts w:ascii="Times New Roman" w:hAnsi="Times New Roman"/>
          <w:sz w:val="24"/>
        </w:rPr>
        <w:t>9</w:t>
      </w:r>
      <w:r w:rsidRPr="002333F9">
        <w:rPr>
          <w:rFonts w:ascii="Times New Roman" w:hAnsi="Times New Roman"/>
          <w:sz w:val="24"/>
        </w:rPr>
        <w:t xml:space="preserve"> obyvateľov, ktorí žijú v </w:t>
      </w:r>
      <w:r w:rsidR="00F45961" w:rsidRPr="006810BE">
        <w:rPr>
          <w:rFonts w:ascii="Times New Roman" w:hAnsi="Times New Roman"/>
          <w:sz w:val="24"/>
          <w:highlight w:val="yellow"/>
        </w:rPr>
        <w:t>398</w:t>
      </w:r>
      <w:r w:rsidRPr="002333F9">
        <w:rPr>
          <w:rFonts w:ascii="Times New Roman" w:hAnsi="Times New Roman"/>
          <w:sz w:val="24"/>
        </w:rPr>
        <w:t xml:space="preserve"> domoch.</w:t>
      </w:r>
      <w:r>
        <w:rPr>
          <w:rFonts w:ascii="Times New Roman" w:hAnsi="Times New Roman"/>
          <w:color w:val="FF0000"/>
          <w:sz w:val="24"/>
        </w:rPr>
        <w:t xml:space="preserve">. </w:t>
      </w:r>
      <w:r w:rsidRPr="00D73444">
        <w:rPr>
          <w:rFonts w:ascii="Times New Roman" w:hAnsi="Times New Roman"/>
          <w:sz w:val="24"/>
          <w:szCs w:val="24"/>
        </w:rPr>
        <w:t xml:space="preserve">Z hľadiska členenia obcí podľa veľkostnej </w:t>
      </w:r>
      <w:r w:rsidR="008B7B74" w:rsidRPr="00D73444">
        <w:rPr>
          <w:rFonts w:ascii="Times New Roman" w:hAnsi="Times New Roman"/>
          <w:sz w:val="24"/>
          <w:szCs w:val="24"/>
        </w:rPr>
        <w:t>štruktúry patrí</w:t>
      </w:r>
      <w:r w:rsidRPr="00D73444">
        <w:rPr>
          <w:rFonts w:ascii="Times New Roman" w:hAnsi="Times New Roman"/>
          <w:sz w:val="24"/>
          <w:szCs w:val="24"/>
        </w:rPr>
        <w:t xml:space="preserve"> obec do kategórie </w:t>
      </w:r>
      <w:r>
        <w:rPr>
          <w:rFonts w:ascii="Times New Roman" w:hAnsi="Times New Roman"/>
          <w:sz w:val="24"/>
          <w:szCs w:val="24"/>
        </w:rPr>
        <w:t xml:space="preserve">do 1000 obyvateľov. </w:t>
      </w:r>
      <w:r w:rsidRPr="00D73444">
        <w:rPr>
          <w:rFonts w:ascii="Times New Roman" w:hAnsi="Times New Roman"/>
          <w:sz w:val="24"/>
          <w:szCs w:val="24"/>
        </w:rPr>
        <w:t>Priemerná  hustota  osídlenia</w:t>
      </w:r>
      <w:r w:rsidR="006810BE">
        <w:rPr>
          <w:rFonts w:ascii="Times New Roman" w:hAnsi="Times New Roman"/>
          <w:sz w:val="24"/>
          <w:szCs w:val="24"/>
        </w:rPr>
        <w:t xml:space="preserve"> predstavuje 107</w:t>
      </w:r>
      <w:r w:rsidR="00F1336F">
        <w:rPr>
          <w:rFonts w:ascii="Times New Roman" w:hAnsi="Times New Roman"/>
          <w:sz w:val="24"/>
          <w:szCs w:val="24"/>
        </w:rPr>
        <w:t>,</w:t>
      </w:r>
      <w:r w:rsidR="006810BE">
        <w:rPr>
          <w:rFonts w:ascii="Times New Roman" w:hAnsi="Times New Roman"/>
          <w:sz w:val="24"/>
          <w:szCs w:val="24"/>
        </w:rPr>
        <w:t>39</w:t>
      </w:r>
      <w:r w:rsidRPr="008F711A">
        <w:rPr>
          <w:rFonts w:ascii="Times New Roman" w:hAnsi="Times New Roman"/>
          <w:sz w:val="24"/>
          <w:szCs w:val="24"/>
        </w:rPr>
        <w:t xml:space="preserve"> obyv</w:t>
      </w:r>
      <w:r w:rsidR="00F1336F">
        <w:rPr>
          <w:rFonts w:ascii="Times New Roman" w:hAnsi="Times New Roman"/>
          <w:sz w:val="24"/>
          <w:szCs w:val="24"/>
        </w:rPr>
        <w:t xml:space="preserve">ateľov </w:t>
      </w:r>
      <w:r w:rsidRPr="008F711A">
        <w:rPr>
          <w:rFonts w:ascii="Times New Roman" w:hAnsi="Times New Roman"/>
          <w:sz w:val="24"/>
          <w:szCs w:val="24"/>
        </w:rPr>
        <w:t>/</w:t>
      </w:r>
      <w:r w:rsidR="00F1336F">
        <w:rPr>
          <w:rFonts w:ascii="Times New Roman" w:hAnsi="Times New Roman"/>
          <w:sz w:val="24"/>
          <w:szCs w:val="24"/>
        </w:rPr>
        <w:t xml:space="preserve"> </w:t>
      </w:r>
      <w:r w:rsidRPr="008F711A">
        <w:rPr>
          <w:rFonts w:ascii="Times New Roman" w:hAnsi="Times New Roman"/>
          <w:sz w:val="24"/>
          <w:szCs w:val="24"/>
        </w:rPr>
        <w:t>km²</w:t>
      </w:r>
      <w:r>
        <w:rPr>
          <w:rFonts w:ascii="Times New Roman" w:hAnsi="Times New Roman"/>
          <w:sz w:val="24"/>
          <w:szCs w:val="24"/>
        </w:rPr>
        <w:t>.</w:t>
      </w:r>
    </w:p>
    <w:p w:rsidR="00445101" w:rsidRDefault="00445101" w:rsidP="008F711A">
      <w:pPr>
        <w:spacing w:after="0" w:line="360" w:lineRule="auto"/>
        <w:ind w:firstLine="708"/>
        <w:jc w:val="both"/>
        <w:rPr>
          <w:rFonts w:ascii="Times New Roman" w:hAnsi="Times New Roman"/>
          <w:sz w:val="24"/>
          <w:szCs w:val="24"/>
        </w:rPr>
      </w:pPr>
    </w:p>
    <w:p w:rsidR="00F1336F" w:rsidRDefault="00F1336F" w:rsidP="008F711A">
      <w:pPr>
        <w:spacing w:after="0" w:line="360" w:lineRule="auto"/>
        <w:ind w:firstLine="708"/>
        <w:jc w:val="both"/>
        <w:rPr>
          <w:rFonts w:ascii="Times New Roman" w:hAnsi="Times New Roman"/>
          <w:sz w:val="24"/>
          <w:szCs w:val="24"/>
        </w:rPr>
      </w:pPr>
    </w:p>
    <w:p w:rsidR="00445101" w:rsidRPr="004837CD" w:rsidRDefault="00445101" w:rsidP="00445101">
      <w:pPr>
        <w:spacing w:after="0" w:line="360" w:lineRule="auto"/>
        <w:jc w:val="both"/>
        <w:rPr>
          <w:rFonts w:ascii="Times New Roman" w:hAnsi="Times New Roman"/>
          <w:b/>
          <w:sz w:val="24"/>
        </w:rPr>
      </w:pPr>
      <w:r>
        <w:rPr>
          <w:rFonts w:ascii="Times New Roman" w:hAnsi="Times New Roman"/>
          <w:b/>
          <w:sz w:val="24"/>
        </w:rPr>
        <w:t>2.4.</w:t>
      </w:r>
      <w:r w:rsidR="00F7331D">
        <w:rPr>
          <w:rFonts w:ascii="Times New Roman" w:hAnsi="Times New Roman"/>
          <w:b/>
          <w:sz w:val="24"/>
        </w:rPr>
        <w:t>2</w:t>
      </w:r>
      <w:r>
        <w:rPr>
          <w:rFonts w:ascii="Times New Roman" w:hAnsi="Times New Roman"/>
          <w:b/>
          <w:sz w:val="24"/>
        </w:rPr>
        <w:t xml:space="preserve"> NÁRODNOSTNÉ ZLOŽENIE OBYVATEĽSTVA</w:t>
      </w:r>
    </w:p>
    <w:p w:rsidR="00445101" w:rsidRDefault="00445101" w:rsidP="00445101">
      <w:pPr>
        <w:widowControl w:val="0"/>
        <w:overflowPunct w:val="0"/>
        <w:autoSpaceDE w:val="0"/>
        <w:autoSpaceDN w:val="0"/>
        <w:adjustRightInd w:val="0"/>
        <w:spacing w:after="0" w:line="360" w:lineRule="auto"/>
        <w:ind w:right="-176" w:firstLine="540"/>
        <w:jc w:val="both"/>
        <w:rPr>
          <w:rFonts w:ascii="Times New Roman" w:hAnsi="Times New Roman"/>
          <w:sz w:val="24"/>
        </w:rPr>
      </w:pPr>
      <w:r>
        <w:rPr>
          <w:rFonts w:ascii="Times New Roman" w:hAnsi="Times New Roman"/>
          <w:sz w:val="24"/>
        </w:rPr>
        <w:t xml:space="preserve">Na základe údajov z tabuľky je možné konštatovať, že v obcí prevažuje v podstatnej </w:t>
      </w:r>
      <w:r w:rsidRPr="00BD2EC8">
        <w:rPr>
          <w:rFonts w:ascii="Times New Roman" w:hAnsi="Times New Roman"/>
          <w:sz w:val="24"/>
        </w:rPr>
        <w:lastRenderedPageBreak/>
        <w:t>mie</w:t>
      </w:r>
      <w:r w:rsidR="008B619A">
        <w:rPr>
          <w:rFonts w:ascii="Times New Roman" w:hAnsi="Times New Roman"/>
          <w:sz w:val="24"/>
        </w:rPr>
        <w:t>re slovenská národnostná vä</w:t>
      </w:r>
      <w:r w:rsidR="00340BEE">
        <w:rPr>
          <w:rFonts w:ascii="Times New Roman" w:hAnsi="Times New Roman"/>
          <w:sz w:val="24"/>
        </w:rPr>
        <w:t>čšina</w:t>
      </w:r>
      <w:r w:rsidRPr="00BD2EC8">
        <w:rPr>
          <w:rFonts w:ascii="Times New Roman" w:hAnsi="Times New Roman"/>
          <w:sz w:val="24"/>
        </w:rPr>
        <w:t>, ktorá predstavuje približne 9</w:t>
      </w:r>
      <w:r w:rsidR="00F1336F">
        <w:rPr>
          <w:rFonts w:ascii="Times New Roman" w:hAnsi="Times New Roman"/>
          <w:sz w:val="24"/>
        </w:rPr>
        <w:t>8</w:t>
      </w:r>
      <w:r w:rsidRPr="00BD2EC8">
        <w:rPr>
          <w:rFonts w:ascii="Times New Roman" w:hAnsi="Times New Roman"/>
          <w:sz w:val="24"/>
        </w:rPr>
        <w:t>%.</w:t>
      </w:r>
      <w:r>
        <w:rPr>
          <w:rFonts w:ascii="Times New Roman" w:hAnsi="Times New Roman"/>
          <w:sz w:val="24"/>
        </w:rPr>
        <w:t xml:space="preserve"> Vo veľmi malej miere sú zastúpené aj iné národnosti. </w:t>
      </w:r>
    </w:p>
    <w:p w:rsidR="00445101" w:rsidRDefault="00445101" w:rsidP="00445101">
      <w:pPr>
        <w:widowControl w:val="0"/>
        <w:overflowPunct w:val="0"/>
        <w:autoSpaceDE w:val="0"/>
        <w:autoSpaceDN w:val="0"/>
        <w:adjustRightInd w:val="0"/>
        <w:spacing w:after="0" w:line="360" w:lineRule="auto"/>
        <w:ind w:right="-176" w:firstLine="540"/>
        <w:jc w:val="both"/>
        <w:rPr>
          <w:rFonts w:ascii="Times New Roman" w:hAnsi="Times New Roman"/>
          <w:sz w:val="24"/>
        </w:rPr>
      </w:pPr>
      <w:r>
        <w:rPr>
          <w:rFonts w:ascii="Times New Roman" w:hAnsi="Times New Roman"/>
          <w:sz w:val="24"/>
        </w:rPr>
        <w:tab/>
        <w:t>Podľa strednej</w:t>
      </w:r>
      <w:r w:rsidRPr="00D73444">
        <w:rPr>
          <w:rFonts w:ascii="Times New Roman" w:hAnsi="Times New Roman"/>
          <w:sz w:val="24"/>
        </w:rPr>
        <w:t xml:space="preserve"> prognózy </w:t>
      </w:r>
      <w:r>
        <w:rPr>
          <w:rFonts w:ascii="Times New Roman" w:hAnsi="Times New Roman"/>
          <w:sz w:val="24"/>
        </w:rPr>
        <w:t>vývoja rómskeho obyvateľstva</w:t>
      </w:r>
      <w:r w:rsidRPr="00D73444">
        <w:rPr>
          <w:rFonts w:ascii="Times New Roman" w:hAnsi="Times New Roman"/>
          <w:sz w:val="24"/>
        </w:rPr>
        <w:t xml:space="preserve"> v SR,  vypracovanej  </w:t>
      </w:r>
      <w:r w:rsidR="008B7B74" w:rsidRPr="00D73444">
        <w:rPr>
          <w:rFonts w:ascii="Times New Roman" w:hAnsi="Times New Roman"/>
          <w:sz w:val="24"/>
        </w:rPr>
        <w:t>Inštitútom informatiky</w:t>
      </w:r>
      <w:r w:rsidRPr="00D73444">
        <w:rPr>
          <w:rFonts w:ascii="Times New Roman" w:hAnsi="Times New Roman"/>
          <w:sz w:val="24"/>
        </w:rPr>
        <w:t xml:space="preserve"> a štatistiky </w:t>
      </w:r>
      <w:proofErr w:type="spellStart"/>
      <w:r w:rsidRPr="00D73444">
        <w:rPr>
          <w:rFonts w:ascii="Times New Roman" w:hAnsi="Times New Roman"/>
          <w:sz w:val="24"/>
        </w:rPr>
        <w:t>Infostat</w:t>
      </w:r>
      <w:proofErr w:type="spellEnd"/>
      <w:r w:rsidRPr="00D73444">
        <w:rPr>
          <w:rFonts w:ascii="Times New Roman" w:hAnsi="Times New Roman"/>
          <w:sz w:val="24"/>
        </w:rPr>
        <w:t xml:space="preserve"> v novembri 2002, vzrastie počet Rómov v období rokov 2002</w:t>
      </w:r>
      <w:r>
        <w:rPr>
          <w:rFonts w:ascii="Times New Roman" w:hAnsi="Times New Roman"/>
          <w:sz w:val="24"/>
          <w:szCs w:val="24"/>
        </w:rPr>
        <w:t xml:space="preserve">– </w:t>
      </w:r>
      <w:r w:rsidRPr="00D73444">
        <w:rPr>
          <w:rFonts w:ascii="Times New Roman" w:hAnsi="Times New Roman"/>
          <w:sz w:val="24"/>
        </w:rPr>
        <w:t>2025 asi o tretinu. K zastaveniu prírastku rómskeho obyvateľstva dôjde pod</w:t>
      </w:r>
      <w:r>
        <w:rPr>
          <w:rFonts w:ascii="Times New Roman" w:hAnsi="Times New Roman"/>
          <w:sz w:val="24"/>
        </w:rPr>
        <w:t xml:space="preserve">ľa prognózy až v roku 2035, </w:t>
      </w:r>
      <w:r w:rsidRPr="00D73444">
        <w:rPr>
          <w:rFonts w:ascii="Times New Roman" w:hAnsi="Times New Roman"/>
          <w:sz w:val="24"/>
        </w:rPr>
        <w:t xml:space="preserve">kedy by mal celkový podiel Rómov na populácii v SR dosiahnuť 11 </w:t>
      </w:r>
      <w:r>
        <w:rPr>
          <w:rFonts w:ascii="Times New Roman" w:hAnsi="Times New Roman"/>
          <w:sz w:val="24"/>
        </w:rPr>
        <w:t xml:space="preserve">%. </w:t>
      </w:r>
      <w:r w:rsidRPr="00D73444">
        <w:rPr>
          <w:rFonts w:ascii="Times New Roman" w:hAnsi="Times New Roman"/>
          <w:sz w:val="24"/>
        </w:rPr>
        <w:t xml:space="preserve">Nárast počtu Rómov v obci </w:t>
      </w:r>
      <w:r w:rsidR="00F1336F">
        <w:rPr>
          <w:rFonts w:ascii="Times New Roman" w:hAnsi="Times New Roman"/>
          <w:sz w:val="24"/>
        </w:rPr>
        <w:t>však v súčasnosti nie je pozorovateľný. J</w:t>
      </w:r>
      <w:r w:rsidRPr="00D73444">
        <w:rPr>
          <w:rFonts w:ascii="Times New Roman" w:hAnsi="Times New Roman"/>
          <w:sz w:val="24"/>
        </w:rPr>
        <w:t>e spôsobený ich migráciou z miest, kúpou starých rodinných domov, lacnejším spôsobom života v obci ako je v meste.</w:t>
      </w:r>
    </w:p>
    <w:p w:rsidR="00AB0BB3" w:rsidRDefault="00AB0BB3" w:rsidP="00445101">
      <w:pPr>
        <w:widowControl w:val="0"/>
        <w:overflowPunct w:val="0"/>
        <w:autoSpaceDE w:val="0"/>
        <w:autoSpaceDN w:val="0"/>
        <w:adjustRightInd w:val="0"/>
        <w:spacing w:after="0" w:line="360" w:lineRule="auto"/>
        <w:ind w:right="-176" w:firstLine="540"/>
        <w:jc w:val="both"/>
        <w:rPr>
          <w:rFonts w:ascii="Times New Roman" w:hAnsi="Times New Roman"/>
          <w:sz w:val="24"/>
        </w:rPr>
      </w:pPr>
    </w:p>
    <w:p w:rsidR="00F1336F" w:rsidRDefault="00F1336F" w:rsidP="00445101">
      <w:pPr>
        <w:widowControl w:val="0"/>
        <w:overflowPunct w:val="0"/>
        <w:autoSpaceDE w:val="0"/>
        <w:autoSpaceDN w:val="0"/>
        <w:adjustRightInd w:val="0"/>
        <w:spacing w:after="0" w:line="360" w:lineRule="auto"/>
        <w:ind w:right="-176" w:firstLine="540"/>
        <w:jc w:val="both"/>
        <w:rPr>
          <w:rFonts w:ascii="Times New Roman" w:hAnsi="Times New Roman"/>
          <w:sz w:val="24"/>
        </w:rPr>
      </w:pPr>
    </w:p>
    <w:p w:rsidR="00F1336F" w:rsidRDefault="00F1336F" w:rsidP="00445101">
      <w:pPr>
        <w:spacing w:after="0" w:line="360" w:lineRule="auto"/>
        <w:jc w:val="both"/>
        <w:rPr>
          <w:rFonts w:ascii="Times New Roman" w:hAnsi="Times New Roman"/>
          <w:b/>
          <w:sz w:val="24"/>
        </w:rPr>
      </w:pPr>
    </w:p>
    <w:p w:rsidR="00445101" w:rsidRPr="00445101" w:rsidRDefault="00445101" w:rsidP="00445101">
      <w:pPr>
        <w:spacing w:after="0" w:line="360" w:lineRule="auto"/>
        <w:jc w:val="both"/>
        <w:rPr>
          <w:rFonts w:ascii="Times New Roman" w:hAnsi="Times New Roman"/>
          <w:b/>
          <w:sz w:val="24"/>
        </w:rPr>
      </w:pPr>
      <w:r>
        <w:rPr>
          <w:rFonts w:ascii="Times New Roman" w:hAnsi="Times New Roman"/>
          <w:b/>
          <w:sz w:val="24"/>
        </w:rPr>
        <w:t>Tab. Národ</w:t>
      </w:r>
      <w:r w:rsidRPr="003E5839">
        <w:rPr>
          <w:rFonts w:ascii="Times New Roman" w:hAnsi="Times New Roman"/>
          <w:b/>
          <w:sz w:val="24"/>
        </w:rPr>
        <w:t>nostné zlože</w:t>
      </w:r>
      <w:r>
        <w:rPr>
          <w:rFonts w:ascii="Times New Roman" w:hAnsi="Times New Roman"/>
          <w:b/>
          <w:sz w:val="24"/>
        </w:rPr>
        <w:t>nie obyvateľstva obce</w:t>
      </w:r>
      <w:r w:rsidR="006810BE">
        <w:rPr>
          <w:rFonts w:ascii="Times New Roman" w:hAnsi="Times New Roman"/>
          <w:b/>
          <w:sz w:val="24"/>
        </w:rPr>
        <w:t xml:space="preserve"> z roku 2012</w:t>
      </w:r>
    </w:p>
    <w:tbl>
      <w:tblPr>
        <w:tblW w:w="5891" w:type="dxa"/>
        <w:tblInd w:w="55" w:type="dxa"/>
        <w:tblCellMar>
          <w:left w:w="70" w:type="dxa"/>
          <w:right w:w="70" w:type="dxa"/>
        </w:tblCellMar>
        <w:tblLook w:val="04A0"/>
      </w:tblPr>
      <w:tblGrid>
        <w:gridCol w:w="2707"/>
        <w:gridCol w:w="1711"/>
        <w:gridCol w:w="1473"/>
      </w:tblGrid>
      <w:tr w:rsidR="00445101" w:rsidRPr="003A483B" w:rsidTr="0017664D">
        <w:trPr>
          <w:trHeight w:val="368"/>
        </w:trPr>
        <w:tc>
          <w:tcPr>
            <w:tcW w:w="27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45101" w:rsidRPr="003A483B" w:rsidRDefault="00445101"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Národnostná štruktúra</w:t>
            </w:r>
          </w:p>
        </w:tc>
        <w:tc>
          <w:tcPr>
            <w:tcW w:w="1711" w:type="dxa"/>
            <w:tcBorders>
              <w:top w:val="single" w:sz="8" w:space="0" w:color="auto"/>
              <w:left w:val="nil"/>
              <w:bottom w:val="single" w:sz="8" w:space="0" w:color="auto"/>
              <w:right w:val="single" w:sz="8" w:space="0" w:color="auto"/>
            </w:tcBorders>
            <w:shd w:val="clear" w:color="auto" w:fill="auto"/>
            <w:noWrap/>
            <w:vAlign w:val="center"/>
            <w:hideMark/>
          </w:tcPr>
          <w:p w:rsidR="00445101" w:rsidRPr="003A483B" w:rsidRDefault="00445101"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Počet</w:t>
            </w:r>
          </w:p>
        </w:tc>
        <w:tc>
          <w:tcPr>
            <w:tcW w:w="1473" w:type="dxa"/>
            <w:tcBorders>
              <w:top w:val="single" w:sz="8" w:space="0" w:color="auto"/>
              <w:left w:val="nil"/>
              <w:bottom w:val="single" w:sz="8" w:space="0" w:color="auto"/>
              <w:right w:val="single" w:sz="8" w:space="0" w:color="auto"/>
            </w:tcBorders>
            <w:shd w:val="clear" w:color="auto" w:fill="auto"/>
            <w:noWrap/>
            <w:vAlign w:val="center"/>
            <w:hideMark/>
          </w:tcPr>
          <w:p w:rsidR="00445101" w:rsidRPr="003A483B" w:rsidRDefault="00445101"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podiel v %</w:t>
            </w:r>
          </w:p>
        </w:tc>
      </w:tr>
      <w:tr w:rsidR="00445101" w:rsidRPr="003A483B" w:rsidTr="00445101">
        <w:trPr>
          <w:trHeight w:val="368"/>
        </w:trPr>
        <w:tc>
          <w:tcPr>
            <w:tcW w:w="2707" w:type="dxa"/>
            <w:tcBorders>
              <w:top w:val="nil"/>
              <w:left w:val="single" w:sz="8" w:space="0" w:color="auto"/>
              <w:bottom w:val="single" w:sz="8" w:space="0" w:color="auto"/>
              <w:right w:val="single" w:sz="8" w:space="0" w:color="auto"/>
            </w:tcBorders>
            <w:shd w:val="clear" w:color="auto" w:fill="auto"/>
            <w:vAlign w:val="center"/>
            <w:hideMark/>
          </w:tcPr>
          <w:p w:rsidR="00445101" w:rsidRPr="003A483B" w:rsidRDefault="00445101" w:rsidP="00445101">
            <w:pPr>
              <w:spacing w:after="0" w:line="240" w:lineRule="auto"/>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 xml:space="preserve">národnosť </w:t>
            </w:r>
            <w:r>
              <w:rPr>
                <w:rFonts w:ascii="Times New Roman" w:eastAsia="Times New Roman" w:hAnsi="Times New Roman"/>
                <w:b/>
                <w:bCs/>
                <w:color w:val="000000"/>
                <w:sz w:val="24"/>
                <w:szCs w:val="24"/>
                <w:lang w:eastAsia="sk-SK"/>
              </w:rPr>
              <w:t>slovenská</w:t>
            </w:r>
          </w:p>
        </w:tc>
        <w:tc>
          <w:tcPr>
            <w:tcW w:w="1711" w:type="dxa"/>
            <w:tcBorders>
              <w:top w:val="nil"/>
              <w:left w:val="nil"/>
              <w:bottom w:val="single" w:sz="8" w:space="0" w:color="auto"/>
              <w:right w:val="single" w:sz="8" w:space="0" w:color="auto"/>
            </w:tcBorders>
            <w:shd w:val="clear" w:color="auto" w:fill="auto"/>
            <w:noWrap/>
            <w:vAlign w:val="center"/>
          </w:tcPr>
          <w:p w:rsidR="00445101" w:rsidRPr="003A483B" w:rsidRDefault="00445101" w:rsidP="006810BE">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9</w:t>
            </w:r>
            <w:r w:rsidR="006810BE">
              <w:rPr>
                <w:rFonts w:ascii="Times New Roman" w:eastAsia="Times New Roman" w:hAnsi="Times New Roman"/>
                <w:color w:val="000000"/>
                <w:sz w:val="24"/>
                <w:szCs w:val="24"/>
                <w:lang w:eastAsia="sk-SK"/>
              </w:rPr>
              <w:t>56</w:t>
            </w:r>
          </w:p>
        </w:tc>
        <w:tc>
          <w:tcPr>
            <w:tcW w:w="1473" w:type="dxa"/>
            <w:tcBorders>
              <w:top w:val="nil"/>
              <w:left w:val="nil"/>
              <w:bottom w:val="single" w:sz="8" w:space="0" w:color="auto"/>
              <w:right w:val="single" w:sz="8" w:space="0" w:color="auto"/>
            </w:tcBorders>
            <w:shd w:val="clear" w:color="auto" w:fill="auto"/>
            <w:noWrap/>
            <w:vAlign w:val="center"/>
            <w:hideMark/>
          </w:tcPr>
          <w:p w:rsidR="00445101" w:rsidRPr="003A483B" w:rsidRDefault="00445101" w:rsidP="00F1336F">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9</w:t>
            </w:r>
            <w:r w:rsidR="00975DF6">
              <w:rPr>
                <w:rFonts w:ascii="Times New Roman" w:eastAsia="Times New Roman" w:hAnsi="Times New Roman"/>
                <w:color w:val="000000"/>
                <w:sz w:val="24"/>
                <w:szCs w:val="24"/>
                <w:lang w:eastAsia="sk-SK"/>
              </w:rPr>
              <w:t>7,99</w:t>
            </w:r>
            <w:r>
              <w:rPr>
                <w:rFonts w:ascii="Times New Roman" w:eastAsia="Times New Roman" w:hAnsi="Times New Roman"/>
                <w:color w:val="000000"/>
                <w:sz w:val="24"/>
                <w:szCs w:val="24"/>
                <w:lang w:eastAsia="sk-SK"/>
              </w:rPr>
              <w:t xml:space="preserve"> </w:t>
            </w:r>
            <w:r w:rsidRPr="003A483B">
              <w:rPr>
                <w:rFonts w:ascii="Times New Roman" w:eastAsia="Times New Roman" w:hAnsi="Times New Roman"/>
                <w:color w:val="000000"/>
                <w:sz w:val="24"/>
                <w:szCs w:val="24"/>
                <w:lang w:eastAsia="sk-SK"/>
              </w:rPr>
              <w:t>%</w:t>
            </w:r>
          </w:p>
        </w:tc>
      </w:tr>
      <w:tr w:rsidR="00445101" w:rsidRPr="003A483B" w:rsidTr="00445101">
        <w:trPr>
          <w:trHeight w:val="368"/>
        </w:trPr>
        <w:tc>
          <w:tcPr>
            <w:tcW w:w="2707" w:type="dxa"/>
            <w:tcBorders>
              <w:top w:val="nil"/>
              <w:left w:val="single" w:sz="8" w:space="0" w:color="auto"/>
              <w:bottom w:val="single" w:sz="8" w:space="0" w:color="auto"/>
              <w:right w:val="single" w:sz="8" w:space="0" w:color="auto"/>
            </w:tcBorders>
            <w:shd w:val="clear" w:color="auto" w:fill="auto"/>
            <w:vAlign w:val="center"/>
            <w:hideMark/>
          </w:tcPr>
          <w:p w:rsidR="00445101" w:rsidRPr="003A483B" w:rsidRDefault="00445101" w:rsidP="006810BE">
            <w:pPr>
              <w:spacing w:after="0" w:line="240" w:lineRule="auto"/>
              <w:rPr>
                <w:rFonts w:ascii="Times New Roman" w:eastAsia="Times New Roman" w:hAnsi="Times New Roman"/>
                <w:b/>
                <w:bCs/>
                <w:color w:val="000000"/>
                <w:sz w:val="24"/>
                <w:szCs w:val="24"/>
                <w:lang w:eastAsia="sk-SK"/>
              </w:rPr>
            </w:pPr>
            <w:r>
              <w:rPr>
                <w:rFonts w:ascii="Times New Roman" w:eastAsia="Times New Roman" w:hAnsi="Times New Roman"/>
                <w:b/>
                <w:bCs/>
                <w:color w:val="000000"/>
                <w:sz w:val="24"/>
                <w:szCs w:val="24"/>
                <w:lang w:eastAsia="sk-SK"/>
              </w:rPr>
              <w:t xml:space="preserve">národnosť </w:t>
            </w:r>
            <w:r w:rsidR="006810BE">
              <w:rPr>
                <w:rFonts w:ascii="Times New Roman" w:eastAsia="Times New Roman" w:hAnsi="Times New Roman"/>
                <w:b/>
                <w:bCs/>
                <w:color w:val="000000"/>
                <w:sz w:val="24"/>
                <w:szCs w:val="24"/>
                <w:lang w:eastAsia="sk-SK"/>
              </w:rPr>
              <w:t>ukrajinská</w:t>
            </w:r>
          </w:p>
        </w:tc>
        <w:tc>
          <w:tcPr>
            <w:tcW w:w="1711" w:type="dxa"/>
            <w:tcBorders>
              <w:top w:val="nil"/>
              <w:left w:val="nil"/>
              <w:bottom w:val="single" w:sz="8" w:space="0" w:color="auto"/>
              <w:right w:val="single" w:sz="8" w:space="0" w:color="auto"/>
            </w:tcBorders>
            <w:shd w:val="clear" w:color="auto" w:fill="auto"/>
            <w:noWrap/>
            <w:vAlign w:val="center"/>
          </w:tcPr>
          <w:p w:rsidR="00445101" w:rsidRPr="003A483B" w:rsidRDefault="006810BE" w:rsidP="0017664D">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1</w:t>
            </w:r>
          </w:p>
        </w:tc>
        <w:tc>
          <w:tcPr>
            <w:tcW w:w="1473" w:type="dxa"/>
            <w:tcBorders>
              <w:top w:val="nil"/>
              <w:left w:val="nil"/>
              <w:bottom w:val="single" w:sz="8" w:space="0" w:color="auto"/>
              <w:right w:val="single" w:sz="8" w:space="0" w:color="auto"/>
            </w:tcBorders>
            <w:shd w:val="clear" w:color="auto" w:fill="auto"/>
            <w:noWrap/>
            <w:vAlign w:val="center"/>
            <w:hideMark/>
          </w:tcPr>
          <w:p w:rsidR="00445101" w:rsidRPr="003A483B" w:rsidRDefault="00445101" w:rsidP="00C25A67">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0,</w:t>
            </w:r>
            <w:r w:rsidR="00C25A67">
              <w:rPr>
                <w:rFonts w:ascii="Times New Roman" w:eastAsia="Times New Roman" w:hAnsi="Times New Roman"/>
                <w:color w:val="000000"/>
                <w:sz w:val="24"/>
                <w:szCs w:val="24"/>
                <w:lang w:eastAsia="sk-SK"/>
              </w:rPr>
              <w:t>10</w:t>
            </w:r>
            <w:r>
              <w:rPr>
                <w:rFonts w:ascii="Times New Roman" w:eastAsia="Times New Roman" w:hAnsi="Times New Roman"/>
                <w:color w:val="000000"/>
                <w:sz w:val="24"/>
                <w:szCs w:val="24"/>
                <w:lang w:eastAsia="sk-SK"/>
              </w:rPr>
              <w:t xml:space="preserve"> </w:t>
            </w:r>
            <w:r w:rsidRPr="003A483B">
              <w:rPr>
                <w:rFonts w:ascii="Times New Roman" w:eastAsia="Times New Roman" w:hAnsi="Times New Roman"/>
                <w:color w:val="000000"/>
                <w:sz w:val="24"/>
                <w:szCs w:val="24"/>
                <w:lang w:eastAsia="sk-SK"/>
              </w:rPr>
              <w:t>%</w:t>
            </w:r>
          </w:p>
        </w:tc>
      </w:tr>
      <w:tr w:rsidR="00445101" w:rsidRPr="003A483B" w:rsidTr="00445101">
        <w:trPr>
          <w:trHeight w:val="368"/>
        </w:trPr>
        <w:tc>
          <w:tcPr>
            <w:tcW w:w="2707" w:type="dxa"/>
            <w:tcBorders>
              <w:top w:val="nil"/>
              <w:left w:val="single" w:sz="8" w:space="0" w:color="auto"/>
              <w:bottom w:val="single" w:sz="8" w:space="0" w:color="auto"/>
              <w:right w:val="single" w:sz="8" w:space="0" w:color="auto"/>
            </w:tcBorders>
            <w:shd w:val="clear" w:color="auto" w:fill="auto"/>
            <w:vAlign w:val="center"/>
            <w:hideMark/>
          </w:tcPr>
          <w:p w:rsidR="00445101" w:rsidRPr="003A483B" w:rsidRDefault="00445101" w:rsidP="006810BE">
            <w:pPr>
              <w:spacing w:after="0" w:line="240" w:lineRule="auto"/>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 xml:space="preserve">národnosť </w:t>
            </w:r>
            <w:r w:rsidR="006810BE">
              <w:rPr>
                <w:rFonts w:ascii="Times New Roman" w:eastAsia="Times New Roman" w:hAnsi="Times New Roman"/>
                <w:b/>
                <w:bCs/>
                <w:color w:val="000000"/>
                <w:sz w:val="24"/>
                <w:szCs w:val="24"/>
                <w:lang w:eastAsia="sk-SK"/>
              </w:rPr>
              <w:t>česká</w:t>
            </w:r>
          </w:p>
        </w:tc>
        <w:tc>
          <w:tcPr>
            <w:tcW w:w="1711" w:type="dxa"/>
            <w:tcBorders>
              <w:top w:val="nil"/>
              <w:left w:val="nil"/>
              <w:bottom w:val="single" w:sz="8" w:space="0" w:color="auto"/>
              <w:right w:val="single" w:sz="8" w:space="0" w:color="auto"/>
            </w:tcBorders>
            <w:shd w:val="clear" w:color="auto" w:fill="auto"/>
            <w:noWrap/>
            <w:vAlign w:val="center"/>
          </w:tcPr>
          <w:p w:rsidR="00445101" w:rsidRPr="003A483B" w:rsidRDefault="006810BE" w:rsidP="0017664D">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4</w:t>
            </w:r>
          </w:p>
        </w:tc>
        <w:tc>
          <w:tcPr>
            <w:tcW w:w="1473" w:type="dxa"/>
            <w:tcBorders>
              <w:top w:val="nil"/>
              <w:left w:val="nil"/>
              <w:bottom w:val="single" w:sz="8" w:space="0" w:color="auto"/>
              <w:right w:val="single" w:sz="8" w:space="0" w:color="auto"/>
            </w:tcBorders>
            <w:shd w:val="clear" w:color="auto" w:fill="auto"/>
            <w:noWrap/>
            <w:vAlign w:val="center"/>
            <w:hideMark/>
          </w:tcPr>
          <w:p w:rsidR="00445101" w:rsidRPr="003A483B" w:rsidRDefault="00C25A67" w:rsidP="00C25A67">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0,41</w:t>
            </w:r>
            <w:r w:rsidR="00445101">
              <w:rPr>
                <w:rFonts w:ascii="Times New Roman" w:eastAsia="Times New Roman" w:hAnsi="Times New Roman"/>
                <w:color w:val="000000"/>
                <w:sz w:val="24"/>
                <w:szCs w:val="24"/>
                <w:lang w:eastAsia="sk-SK"/>
              </w:rPr>
              <w:t xml:space="preserve"> </w:t>
            </w:r>
            <w:r w:rsidR="00445101" w:rsidRPr="003A483B">
              <w:rPr>
                <w:rFonts w:ascii="Times New Roman" w:eastAsia="Times New Roman" w:hAnsi="Times New Roman"/>
                <w:color w:val="000000"/>
                <w:sz w:val="24"/>
                <w:szCs w:val="24"/>
                <w:lang w:eastAsia="sk-SK"/>
              </w:rPr>
              <w:t>%</w:t>
            </w:r>
          </w:p>
        </w:tc>
      </w:tr>
      <w:tr w:rsidR="00445101" w:rsidRPr="003A483B" w:rsidTr="00445101">
        <w:trPr>
          <w:trHeight w:val="368"/>
        </w:trPr>
        <w:tc>
          <w:tcPr>
            <w:tcW w:w="2707" w:type="dxa"/>
            <w:tcBorders>
              <w:top w:val="nil"/>
              <w:left w:val="single" w:sz="8" w:space="0" w:color="auto"/>
              <w:bottom w:val="single" w:sz="8" w:space="0" w:color="auto"/>
              <w:right w:val="single" w:sz="8" w:space="0" w:color="auto"/>
            </w:tcBorders>
            <w:shd w:val="clear" w:color="auto" w:fill="auto"/>
            <w:vAlign w:val="center"/>
            <w:hideMark/>
          </w:tcPr>
          <w:p w:rsidR="00445101" w:rsidRPr="003A483B" w:rsidRDefault="00445101" w:rsidP="0017664D">
            <w:pPr>
              <w:spacing w:after="0" w:line="240" w:lineRule="auto"/>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nezistená</w:t>
            </w:r>
          </w:p>
        </w:tc>
        <w:tc>
          <w:tcPr>
            <w:tcW w:w="1711" w:type="dxa"/>
            <w:tcBorders>
              <w:top w:val="nil"/>
              <w:left w:val="nil"/>
              <w:bottom w:val="single" w:sz="8" w:space="0" w:color="auto"/>
              <w:right w:val="single" w:sz="8" w:space="0" w:color="auto"/>
            </w:tcBorders>
            <w:shd w:val="clear" w:color="auto" w:fill="auto"/>
            <w:vAlign w:val="center"/>
          </w:tcPr>
          <w:p w:rsidR="00445101" w:rsidRPr="003A483B" w:rsidRDefault="006810BE" w:rsidP="00F1336F">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15</w:t>
            </w:r>
          </w:p>
        </w:tc>
        <w:tc>
          <w:tcPr>
            <w:tcW w:w="1473" w:type="dxa"/>
            <w:tcBorders>
              <w:top w:val="nil"/>
              <w:left w:val="nil"/>
              <w:bottom w:val="single" w:sz="8" w:space="0" w:color="auto"/>
              <w:right w:val="single" w:sz="8" w:space="0" w:color="auto"/>
            </w:tcBorders>
            <w:shd w:val="clear" w:color="auto" w:fill="auto"/>
            <w:noWrap/>
            <w:vAlign w:val="center"/>
            <w:hideMark/>
          </w:tcPr>
          <w:p w:rsidR="00445101" w:rsidRPr="003A483B" w:rsidRDefault="00C25A67" w:rsidP="00C25A67">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1,54</w:t>
            </w:r>
            <w:r w:rsidR="00445101">
              <w:rPr>
                <w:rFonts w:ascii="Times New Roman" w:eastAsia="Times New Roman" w:hAnsi="Times New Roman"/>
                <w:color w:val="000000"/>
                <w:sz w:val="24"/>
                <w:szCs w:val="24"/>
                <w:lang w:eastAsia="sk-SK"/>
              </w:rPr>
              <w:t xml:space="preserve"> </w:t>
            </w:r>
            <w:r w:rsidR="00445101" w:rsidRPr="003A483B">
              <w:rPr>
                <w:rFonts w:ascii="Times New Roman" w:eastAsia="Times New Roman" w:hAnsi="Times New Roman"/>
                <w:color w:val="000000"/>
                <w:sz w:val="24"/>
                <w:szCs w:val="24"/>
                <w:lang w:eastAsia="sk-SK"/>
              </w:rPr>
              <w:t>%</w:t>
            </w:r>
          </w:p>
        </w:tc>
      </w:tr>
      <w:tr w:rsidR="00445101" w:rsidRPr="003A483B" w:rsidTr="0017664D">
        <w:trPr>
          <w:trHeight w:val="368"/>
        </w:trPr>
        <w:tc>
          <w:tcPr>
            <w:tcW w:w="2707" w:type="dxa"/>
            <w:tcBorders>
              <w:top w:val="nil"/>
              <w:left w:val="single" w:sz="8" w:space="0" w:color="auto"/>
              <w:bottom w:val="single" w:sz="8" w:space="0" w:color="auto"/>
              <w:right w:val="single" w:sz="8" w:space="0" w:color="auto"/>
            </w:tcBorders>
            <w:shd w:val="clear" w:color="auto" w:fill="auto"/>
            <w:vAlign w:val="center"/>
            <w:hideMark/>
          </w:tcPr>
          <w:p w:rsidR="00445101" w:rsidRPr="003A483B" w:rsidRDefault="00445101"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Spolu</w:t>
            </w:r>
          </w:p>
        </w:tc>
        <w:tc>
          <w:tcPr>
            <w:tcW w:w="1711" w:type="dxa"/>
            <w:tcBorders>
              <w:top w:val="nil"/>
              <w:left w:val="nil"/>
              <w:bottom w:val="single" w:sz="8" w:space="0" w:color="auto"/>
              <w:right w:val="single" w:sz="8" w:space="0" w:color="auto"/>
            </w:tcBorders>
            <w:shd w:val="clear" w:color="auto" w:fill="auto"/>
            <w:vAlign w:val="center"/>
            <w:hideMark/>
          </w:tcPr>
          <w:p w:rsidR="00445101" w:rsidRPr="003A483B" w:rsidRDefault="00F1336F" w:rsidP="006810BE">
            <w:pPr>
              <w:spacing w:after="0" w:line="240" w:lineRule="auto"/>
              <w:jc w:val="center"/>
              <w:rPr>
                <w:rFonts w:ascii="Times New Roman" w:eastAsia="Times New Roman" w:hAnsi="Times New Roman"/>
                <w:b/>
                <w:bCs/>
                <w:color w:val="000000"/>
                <w:sz w:val="24"/>
                <w:szCs w:val="24"/>
                <w:lang w:eastAsia="sk-SK"/>
              </w:rPr>
            </w:pPr>
            <w:r>
              <w:rPr>
                <w:rFonts w:ascii="Times New Roman" w:eastAsia="Times New Roman" w:hAnsi="Times New Roman"/>
                <w:b/>
                <w:bCs/>
                <w:color w:val="000000"/>
                <w:sz w:val="24"/>
                <w:szCs w:val="24"/>
                <w:lang w:eastAsia="sk-SK"/>
              </w:rPr>
              <w:t>9</w:t>
            </w:r>
            <w:r w:rsidR="006810BE">
              <w:rPr>
                <w:rFonts w:ascii="Times New Roman" w:eastAsia="Times New Roman" w:hAnsi="Times New Roman"/>
                <w:b/>
                <w:bCs/>
                <w:color w:val="000000"/>
                <w:sz w:val="24"/>
                <w:szCs w:val="24"/>
                <w:lang w:eastAsia="sk-SK"/>
              </w:rPr>
              <w:t>76</w:t>
            </w:r>
          </w:p>
        </w:tc>
        <w:tc>
          <w:tcPr>
            <w:tcW w:w="1473" w:type="dxa"/>
            <w:tcBorders>
              <w:top w:val="nil"/>
              <w:left w:val="nil"/>
              <w:bottom w:val="single" w:sz="8" w:space="0" w:color="auto"/>
              <w:right w:val="single" w:sz="8" w:space="0" w:color="auto"/>
            </w:tcBorders>
            <w:shd w:val="clear" w:color="auto" w:fill="auto"/>
            <w:noWrap/>
            <w:vAlign w:val="center"/>
            <w:hideMark/>
          </w:tcPr>
          <w:p w:rsidR="00445101" w:rsidRPr="003A483B" w:rsidRDefault="00445101"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100%</w:t>
            </w:r>
          </w:p>
        </w:tc>
      </w:tr>
    </w:tbl>
    <w:p w:rsidR="00DF2221" w:rsidRDefault="00DF2221" w:rsidP="00DF2221">
      <w:pPr>
        <w:tabs>
          <w:tab w:val="left" w:pos="3330"/>
        </w:tabs>
        <w:rPr>
          <w:rFonts w:ascii="Times New Roman" w:hAnsi="Times New Roman"/>
          <w:sz w:val="20"/>
        </w:rPr>
      </w:pPr>
      <w:r w:rsidRPr="00E12579">
        <w:rPr>
          <w:rFonts w:ascii="Times New Roman" w:hAnsi="Times New Roman"/>
          <w:sz w:val="20"/>
        </w:rPr>
        <w:t>Zdroj: Štatistický úrad SR</w:t>
      </w:r>
    </w:p>
    <w:p w:rsidR="004F6368" w:rsidRDefault="00DF2221" w:rsidP="004F6368">
      <w:pPr>
        <w:spacing w:after="0" w:line="360" w:lineRule="auto"/>
        <w:jc w:val="both"/>
        <w:rPr>
          <w:rFonts w:ascii="Times New Roman" w:hAnsi="Times New Roman"/>
          <w:b/>
          <w:sz w:val="24"/>
        </w:rPr>
      </w:pPr>
      <w:r>
        <w:rPr>
          <w:rFonts w:ascii="Times New Roman" w:hAnsi="Times New Roman"/>
          <w:b/>
          <w:sz w:val="24"/>
        </w:rPr>
        <w:t>Graf. Národ</w:t>
      </w:r>
      <w:r w:rsidRPr="003E5839">
        <w:rPr>
          <w:rFonts w:ascii="Times New Roman" w:hAnsi="Times New Roman"/>
          <w:b/>
          <w:sz w:val="24"/>
        </w:rPr>
        <w:t>nostné zlože</w:t>
      </w:r>
      <w:r>
        <w:rPr>
          <w:rFonts w:ascii="Times New Roman" w:hAnsi="Times New Roman"/>
          <w:b/>
          <w:sz w:val="24"/>
        </w:rPr>
        <w:t>nie obyvateľstva obce</w:t>
      </w:r>
    </w:p>
    <w:p w:rsidR="00445101" w:rsidRPr="00C23C00" w:rsidRDefault="006810BE" w:rsidP="00C23C00">
      <w:pPr>
        <w:spacing w:after="0" w:line="360" w:lineRule="auto"/>
        <w:jc w:val="both"/>
        <w:rPr>
          <w:rFonts w:ascii="Times New Roman" w:hAnsi="Times New Roman"/>
          <w:b/>
          <w:sz w:val="24"/>
        </w:rPr>
      </w:pPr>
      <w:r>
        <w:rPr>
          <w:noProof/>
          <w:lang w:eastAsia="sk-SK"/>
        </w:rPr>
        <w:drawing>
          <wp:inline distT="0" distB="0" distL="0" distR="0">
            <wp:extent cx="3438525" cy="1943100"/>
            <wp:effectExtent l="0" t="0" r="9525"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2221" w:rsidRDefault="00DF2221" w:rsidP="0017664D">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DF2221" w:rsidRDefault="00DF2221" w:rsidP="004F6368">
      <w:pPr>
        <w:spacing w:after="0" w:line="360" w:lineRule="auto"/>
        <w:jc w:val="both"/>
        <w:rPr>
          <w:rFonts w:ascii="Times New Roman" w:hAnsi="Times New Roman"/>
          <w:sz w:val="24"/>
          <w:szCs w:val="24"/>
        </w:rPr>
      </w:pPr>
    </w:p>
    <w:p w:rsidR="00445101" w:rsidRDefault="00F7331D" w:rsidP="00445101">
      <w:r>
        <w:rPr>
          <w:rFonts w:ascii="Times New Roman" w:hAnsi="Times New Roman"/>
          <w:b/>
          <w:sz w:val="24"/>
        </w:rPr>
        <w:t>2.4.</w:t>
      </w:r>
      <w:r w:rsidR="00C70708">
        <w:rPr>
          <w:rFonts w:ascii="Times New Roman" w:hAnsi="Times New Roman"/>
          <w:b/>
          <w:sz w:val="24"/>
        </w:rPr>
        <w:t>3</w:t>
      </w:r>
      <w:r w:rsidR="00445101">
        <w:rPr>
          <w:rFonts w:ascii="Times New Roman" w:hAnsi="Times New Roman"/>
          <w:b/>
          <w:sz w:val="24"/>
        </w:rPr>
        <w:t xml:space="preserve"> ZLOŽENIE OBYVATEĽSTVA PODĽA </w:t>
      </w:r>
      <w:r w:rsidR="00445101" w:rsidRPr="00155394">
        <w:rPr>
          <w:rFonts w:ascii="Times New Roman" w:hAnsi="Times New Roman"/>
          <w:b/>
          <w:sz w:val="24"/>
        </w:rPr>
        <w:t>STUPŇA ŠKOLSKÉHO VZDELANIA</w:t>
      </w:r>
    </w:p>
    <w:p w:rsidR="004F6368" w:rsidRDefault="00445101" w:rsidP="00445101">
      <w:pPr>
        <w:spacing w:after="0" w:line="360" w:lineRule="auto"/>
        <w:jc w:val="both"/>
        <w:rPr>
          <w:rFonts w:ascii="Times New Roman" w:eastAsia="Times New Roman" w:hAnsi="Times New Roman"/>
          <w:color w:val="000000"/>
          <w:sz w:val="24"/>
          <w:szCs w:val="24"/>
          <w:lang w:eastAsia="sk-SK"/>
        </w:rPr>
      </w:pPr>
      <w:r>
        <w:tab/>
      </w:r>
      <w:r w:rsidRPr="004C01BA">
        <w:rPr>
          <w:rFonts w:ascii="Times New Roman" w:eastAsia="Times New Roman" w:hAnsi="Times New Roman"/>
          <w:color w:val="000000"/>
          <w:sz w:val="24"/>
          <w:szCs w:val="24"/>
          <w:lang w:eastAsia="sk-SK"/>
        </w:rPr>
        <w:t xml:space="preserve">Vzdelanostnú štruktúru obce vzhľadom na nedostatočné zdroje aktuálnych informácií nemožno objektívne zhodnotiť. K dispozícii sú len štatistické ukazovatele z posledného sčítania obyvateľov z roku 2011. Možno predpokladať, že vzdelanostná úroveň </w:t>
      </w:r>
      <w:r w:rsidR="00C67180">
        <w:rPr>
          <w:rFonts w:ascii="Times New Roman" w:eastAsia="Times New Roman" w:hAnsi="Times New Roman"/>
          <w:color w:val="000000"/>
          <w:sz w:val="24"/>
          <w:szCs w:val="24"/>
          <w:lang w:eastAsia="sk-SK"/>
        </w:rPr>
        <w:t xml:space="preserve">obyvateľstva </w:t>
      </w:r>
      <w:r w:rsidR="00C67180">
        <w:rPr>
          <w:rFonts w:ascii="Times New Roman" w:eastAsia="Times New Roman" w:hAnsi="Times New Roman"/>
          <w:color w:val="000000"/>
          <w:sz w:val="24"/>
          <w:szCs w:val="24"/>
          <w:lang w:eastAsia="sk-SK"/>
        </w:rPr>
        <w:lastRenderedPageBreak/>
        <w:t>za obdobie posledn</w:t>
      </w:r>
      <w:r w:rsidRPr="004C01BA">
        <w:rPr>
          <w:rFonts w:ascii="Times New Roman" w:eastAsia="Times New Roman" w:hAnsi="Times New Roman"/>
          <w:color w:val="000000"/>
          <w:sz w:val="24"/>
          <w:szCs w:val="24"/>
          <w:lang w:eastAsia="sk-SK"/>
        </w:rPr>
        <w:t xml:space="preserve">ých rokov </w:t>
      </w:r>
      <w:r w:rsidR="008B7B74" w:rsidRPr="004C01BA">
        <w:rPr>
          <w:rFonts w:ascii="Times New Roman" w:eastAsia="Times New Roman" w:hAnsi="Times New Roman"/>
          <w:color w:val="000000"/>
          <w:sz w:val="24"/>
          <w:szCs w:val="24"/>
          <w:lang w:eastAsia="sk-SK"/>
        </w:rPr>
        <w:t>vzrástla.</w:t>
      </w:r>
      <w:r w:rsidR="008B7B74" w:rsidRPr="00C63927">
        <w:rPr>
          <w:rFonts w:ascii="Times New Roman" w:eastAsia="Times New Roman" w:hAnsi="Times New Roman"/>
          <w:color w:val="000000"/>
          <w:sz w:val="24"/>
          <w:szCs w:val="24"/>
          <w:lang w:eastAsia="sk-SK"/>
        </w:rPr>
        <w:t xml:space="preserve"> Vývoj</w:t>
      </w:r>
      <w:r w:rsidRPr="00C63927">
        <w:rPr>
          <w:rFonts w:ascii="Times New Roman" w:eastAsia="Times New Roman" w:hAnsi="Times New Roman"/>
          <w:color w:val="000000"/>
          <w:sz w:val="24"/>
          <w:szCs w:val="24"/>
          <w:lang w:eastAsia="sk-SK"/>
        </w:rPr>
        <w:t xml:space="preserve"> vzdelanostnej štruktúry sa v sledovanom období vy</w:t>
      </w:r>
      <w:r>
        <w:rPr>
          <w:rFonts w:ascii="Times New Roman" w:eastAsia="Times New Roman" w:hAnsi="Times New Roman"/>
          <w:color w:val="000000"/>
          <w:sz w:val="24"/>
          <w:szCs w:val="24"/>
          <w:lang w:eastAsia="sk-SK"/>
        </w:rPr>
        <w:t xml:space="preserve">víjal smerom k zvyšovaniu počtu </w:t>
      </w:r>
      <w:r w:rsidRPr="00C63927">
        <w:rPr>
          <w:rFonts w:ascii="Times New Roman" w:eastAsia="Times New Roman" w:hAnsi="Times New Roman"/>
          <w:color w:val="000000"/>
          <w:sz w:val="24"/>
          <w:szCs w:val="24"/>
          <w:lang w:eastAsia="sk-SK"/>
        </w:rPr>
        <w:t>obyvateľov s úplným stredným vzdelaním. Nárast bol zaznam</w:t>
      </w:r>
      <w:r>
        <w:rPr>
          <w:rFonts w:ascii="Times New Roman" w:eastAsia="Times New Roman" w:hAnsi="Times New Roman"/>
          <w:color w:val="000000"/>
          <w:sz w:val="24"/>
          <w:szCs w:val="24"/>
          <w:lang w:eastAsia="sk-SK"/>
        </w:rPr>
        <w:t xml:space="preserve">enaný aj v skupine obyvateľov s </w:t>
      </w:r>
      <w:r w:rsidRPr="00C63927">
        <w:rPr>
          <w:rFonts w:ascii="Times New Roman" w:eastAsia="Times New Roman" w:hAnsi="Times New Roman"/>
          <w:color w:val="000000"/>
          <w:sz w:val="24"/>
          <w:szCs w:val="24"/>
          <w:lang w:eastAsia="sk-SK"/>
        </w:rPr>
        <w:t>vysokoškolským vzdelaním.</w:t>
      </w:r>
    </w:p>
    <w:p w:rsidR="00445101" w:rsidRPr="00C63927" w:rsidRDefault="00445101" w:rsidP="00445101">
      <w:pPr>
        <w:spacing w:after="0" w:line="360" w:lineRule="auto"/>
        <w:jc w:val="both"/>
        <w:rPr>
          <w:rFonts w:ascii="Times New Roman" w:eastAsia="Times New Roman" w:hAnsi="Times New Roman"/>
          <w:color w:val="000000"/>
          <w:sz w:val="24"/>
          <w:szCs w:val="24"/>
          <w:lang w:eastAsia="sk-SK"/>
        </w:rPr>
      </w:pPr>
    </w:p>
    <w:p w:rsidR="0017664D" w:rsidRDefault="00DF2221" w:rsidP="0049534B">
      <w:pPr>
        <w:spacing w:after="0" w:line="360" w:lineRule="auto"/>
        <w:ind w:firstLine="708"/>
        <w:jc w:val="both"/>
        <w:rPr>
          <w:rFonts w:ascii="Times New Roman" w:hAnsi="Times New Roman"/>
          <w:sz w:val="24"/>
        </w:rPr>
      </w:pPr>
      <w:r>
        <w:rPr>
          <w:rFonts w:ascii="Times New Roman" w:hAnsi="Times New Roman"/>
          <w:sz w:val="24"/>
        </w:rPr>
        <w:t>Najpočetnejšou skupinou obyvateľstva podľa posudzovaného stupňa školského vzdelania sú osoby, ktoré dosiahli úplne stredné odborné, učňovské alebo všeobecné vzdelanie ukončené maturitnou štátnou skúškou. Druhou najpočetnejšou zastúpenou skupinou sú osoby, ktoré dosiahli základne vzdelanie, tí tvoria približne 21 % z celkového počtu obyvateľstva. Početnejšie zastúpenie, v porovnaní s inými skupinami, majú osoby, bez vzdelania a osoby, ktoré dosiahli u</w:t>
      </w:r>
      <w:r w:rsidR="0049534B">
        <w:rPr>
          <w:rFonts w:ascii="Times New Roman" w:hAnsi="Times New Roman"/>
          <w:sz w:val="24"/>
        </w:rPr>
        <w:t>čňovské vzdelanie bez maturity.</w:t>
      </w:r>
    </w:p>
    <w:p w:rsidR="0049534B" w:rsidRDefault="0049534B" w:rsidP="0049534B">
      <w:pPr>
        <w:spacing w:after="0" w:line="360" w:lineRule="auto"/>
        <w:ind w:firstLine="708"/>
        <w:jc w:val="both"/>
        <w:rPr>
          <w:rFonts w:ascii="Times New Roman" w:hAnsi="Times New Roman"/>
          <w:sz w:val="24"/>
        </w:rPr>
      </w:pPr>
    </w:p>
    <w:p w:rsidR="00DF2221" w:rsidRPr="00C63927" w:rsidRDefault="00DF2221" w:rsidP="004F6368">
      <w:pPr>
        <w:spacing w:after="0" w:line="360" w:lineRule="auto"/>
        <w:jc w:val="both"/>
        <w:rPr>
          <w:rFonts w:ascii="Times New Roman" w:hAnsi="Times New Roman"/>
          <w:b/>
          <w:sz w:val="24"/>
        </w:rPr>
      </w:pPr>
      <w:r w:rsidRPr="003E5839">
        <w:rPr>
          <w:rFonts w:ascii="Times New Roman" w:hAnsi="Times New Roman"/>
          <w:b/>
          <w:sz w:val="24"/>
        </w:rPr>
        <w:t>Ta</w:t>
      </w:r>
      <w:r>
        <w:rPr>
          <w:rFonts w:ascii="Times New Roman" w:hAnsi="Times New Roman"/>
          <w:b/>
          <w:sz w:val="24"/>
        </w:rPr>
        <w:t>b</w:t>
      </w:r>
      <w:r w:rsidRPr="003E5839">
        <w:rPr>
          <w:rFonts w:ascii="Times New Roman" w:hAnsi="Times New Roman"/>
          <w:b/>
          <w:sz w:val="24"/>
        </w:rPr>
        <w:t>. Bývajúce obyvateľstvo podľa najvyššieho skončeného stupňa školského vzdelania</w:t>
      </w:r>
    </w:p>
    <w:tbl>
      <w:tblPr>
        <w:tblW w:w="5902" w:type="dxa"/>
        <w:tblInd w:w="55" w:type="dxa"/>
        <w:tblCellMar>
          <w:left w:w="70" w:type="dxa"/>
          <w:right w:w="70" w:type="dxa"/>
        </w:tblCellMar>
        <w:tblLook w:val="04A0"/>
      </w:tblPr>
      <w:tblGrid>
        <w:gridCol w:w="4330"/>
        <w:gridCol w:w="1572"/>
      </w:tblGrid>
      <w:tr w:rsidR="004F6368" w:rsidRPr="001B2B2B" w:rsidTr="0017664D">
        <w:trPr>
          <w:trHeight w:val="402"/>
        </w:trPr>
        <w:tc>
          <w:tcPr>
            <w:tcW w:w="43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b/>
                <w:bCs/>
                <w:color w:val="000000"/>
                <w:sz w:val="24"/>
                <w:szCs w:val="24"/>
                <w:lang w:eastAsia="sk-SK"/>
              </w:rPr>
            </w:pPr>
            <w:r w:rsidRPr="001B2B2B">
              <w:rPr>
                <w:rFonts w:ascii="Times New Roman" w:eastAsia="Times New Roman" w:hAnsi="Times New Roman"/>
                <w:b/>
                <w:bCs/>
                <w:color w:val="000000"/>
                <w:sz w:val="24"/>
                <w:szCs w:val="24"/>
                <w:lang w:eastAsia="sk-SK"/>
              </w:rPr>
              <w:t>Najvyšší skončený stupeň školského vzdelania</w:t>
            </w:r>
          </w:p>
        </w:tc>
        <w:tc>
          <w:tcPr>
            <w:tcW w:w="1572" w:type="dxa"/>
            <w:tcBorders>
              <w:top w:val="single" w:sz="8" w:space="0" w:color="auto"/>
              <w:left w:val="nil"/>
              <w:bottom w:val="single" w:sz="8" w:space="0" w:color="auto"/>
              <w:right w:val="single" w:sz="8" w:space="0" w:color="auto"/>
            </w:tcBorders>
            <w:shd w:val="clear" w:color="auto" w:fill="auto"/>
            <w:noWrap/>
            <w:vAlign w:val="center"/>
            <w:hideMark/>
          </w:tcPr>
          <w:p w:rsidR="004F6368" w:rsidRPr="001B2B2B" w:rsidRDefault="004F6368" w:rsidP="0017664D">
            <w:pPr>
              <w:spacing w:after="0" w:line="240" w:lineRule="auto"/>
              <w:jc w:val="center"/>
              <w:rPr>
                <w:rFonts w:ascii="Times New Roman" w:eastAsia="Times New Roman" w:hAnsi="Times New Roman"/>
                <w:b/>
                <w:bCs/>
                <w:color w:val="000000"/>
                <w:sz w:val="24"/>
                <w:szCs w:val="24"/>
                <w:lang w:eastAsia="sk-SK"/>
              </w:rPr>
            </w:pPr>
            <w:r w:rsidRPr="001B2B2B">
              <w:rPr>
                <w:rFonts w:ascii="Times New Roman" w:eastAsia="Times New Roman" w:hAnsi="Times New Roman"/>
                <w:b/>
                <w:bCs/>
                <w:color w:val="000000"/>
                <w:sz w:val="24"/>
                <w:szCs w:val="24"/>
                <w:lang w:eastAsia="sk-SK"/>
              </w:rPr>
              <w:t>Spolu</w:t>
            </w:r>
          </w:p>
        </w:tc>
      </w:tr>
      <w:tr w:rsidR="004F6368" w:rsidRPr="001B2B2B" w:rsidTr="004F6368">
        <w:trPr>
          <w:trHeight w:val="206"/>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Základné vzdelanie</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17664D">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165</w:t>
            </w:r>
          </w:p>
        </w:tc>
      </w:tr>
      <w:tr w:rsidR="004F6368" w:rsidRPr="001B2B2B" w:rsidTr="004F6368">
        <w:trPr>
          <w:trHeight w:val="206"/>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Učňovské (bez maturity)</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17664D">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149</w:t>
            </w:r>
          </w:p>
        </w:tc>
      </w:tr>
      <w:tr w:rsidR="004F6368" w:rsidRPr="001B2B2B" w:rsidTr="004F6368">
        <w:trPr>
          <w:trHeight w:val="206"/>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Stredné odborné (bez maturity)</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17664D">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138</w:t>
            </w:r>
          </w:p>
        </w:tc>
      </w:tr>
      <w:tr w:rsidR="004F6368" w:rsidRPr="001B2B2B" w:rsidTr="004F6368">
        <w:trPr>
          <w:trHeight w:val="346"/>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Úplne stredné učňovské, odborn</w:t>
            </w:r>
            <w:r>
              <w:rPr>
                <w:rFonts w:ascii="Times New Roman" w:eastAsia="Times New Roman" w:hAnsi="Times New Roman"/>
                <w:color w:val="000000"/>
                <w:sz w:val="24"/>
                <w:szCs w:val="24"/>
                <w:lang w:eastAsia="sk-SK"/>
              </w:rPr>
              <w:t xml:space="preserve">é, všeobecné </w:t>
            </w:r>
            <w:r w:rsidRPr="001B2B2B">
              <w:rPr>
                <w:rFonts w:ascii="Times New Roman" w:eastAsia="Times New Roman" w:hAnsi="Times New Roman"/>
                <w:color w:val="000000"/>
                <w:sz w:val="24"/>
                <w:szCs w:val="24"/>
                <w:lang w:eastAsia="sk-SK"/>
              </w:rPr>
              <w:t>(s maturitou)</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C23C00">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2</w:t>
            </w:r>
            <w:r w:rsidR="00C23C00" w:rsidRPr="00C23C00">
              <w:rPr>
                <w:rFonts w:ascii="Times New Roman" w:eastAsia="Times New Roman" w:hAnsi="Times New Roman"/>
                <w:color w:val="000000"/>
                <w:sz w:val="24"/>
                <w:szCs w:val="24"/>
                <w:highlight w:val="yellow"/>
                <w:lang w:eastAsia="sk-SK"/>
              </w:rPr>
              <w:t>69</w:t>
            </w:r>
          </w:p>
        </w:tc>
      </w:tr>
      <w:tr w:rsidR="004F6368" w:rsidRPr="001B2B2B" w:rsidTr="004F6368">
        <w:trPr>
          <w:trHeight w:val="253"/>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Vyššie odborné</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17664D">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29</w:t>
            </w:r>
          </w:p>
        </w:tc>
      </w:tr>
      <w:tr w:rsidR="004F6368" w:rsidRPr="001B2B2B" w:rsidTr="004F6368">
        <w:trPr>
          <w:trHeight w:val="206"/>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Vysokoškolské vzdelanie</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17664D">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32</w:t>
            </w:r>
          </w:p>
        </w:tc>
      </w:tr>
      <w:tr w:rsidR="004F6368" w:rsidRPr="001B2B2B" w:rsidTr="004F6368">
        <w:trPr>
          <w:trHeight w:val="206"/>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Bez vzdelania</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17664D">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139</w:t>
            </w:r>
          </w:p>
        </w:tc>
      </w:tr>
      <w:tr w:rsidR="004F6368" w:rsidRPr="001B2B2B" w:rsidTr="004F6368">
        <w:trPr>
          <w:trHeight w:val="206"/>
        </w:trPr>
        <w:tc>
          <w:tcPr>
            <w:tcW w:w="4330" w:type="dxa"/>
            <w:tcBorders>
              <w:top w:val="nil"/>
              <w:left w:val="single" w:sz="8" w:space="0" w:color="auto"/>
              <w:bottom w:val="single" w:sz="8" w:space="0" w:color="auto"/>
              <w:right w:val="single" w:sz="8" w:space="0" w:color="auto"/>
            </w:tcBorders>
            <w:shd w:val="clear" w:color="auto" w:fill="auto"/>
            <w:vAlign w:val="center"/>
            <w:hideMark/>
          </w:tcPr>
          <w:p w:rsidR="004F6368" w:rsidRPr="001B2B2B" w:rsidRDefault="004F6368" w:rsidP="0017664D">
            <w:pPr>
              <w:spacing w:after="0" w:line="240" w:lineRule="auto"/>
              <w:jc w:val="center"/>
              <w:rPr>
                <w:rFonts w:ascii="Times New Roman" w:eastAsia="Times New Roman" w:hAnsi="Times New Roman"/>
                <w:color w:val="000000"/>
                <w:sz w:val="24"/>
                <w:szCs w:val="24"/>
                <w:lang w:eastAsia="sk-SK"/>
              </w:rPr>
            </w:pPr>
            <w:r w:rsidRPr="001B2B2B">
              <w:rPr>
                <w:rFonts w:ascii="Times New Roman" w:eastAsia="Times New Roman" w:hAnsi="Times New Roman"/>
                <w:color w:val="000000"/>
                <w:sz w:val="24"/>
                <w:szCs w:val="24"/>
                <w:lang w:eastAsia="sk-SK"/>
              </w:rPr>
              <w:t>Nezistené</w:t>
            </w:r>
          </w:p>
        </w:tc>
        <w:tc>
          <w:tcPr>
            <w:tcW w:w="1572" w:type="dxa"/>
            <w:tcBorders>
              <w:top w:val="nil"/>
              <w:left w:val="nil"/>
              <w:bottom w:val="single" w:sz="8" w:space="0" w:color="auto"/>
              <w:right w:val="single" w:sz="8" w:space="0" w:color="auto"/>
            </w:tcBorders>
            <w:shd w:val="clear" w:color="auto" w:fill="auto"/>
            <w:noWrap/>
            <w:vAlign w:val="center"/>
          </w:tcPr>
          <w:p w:rsidR="004F6368" w:rsidRPr="00C23C00" w:rsidRDefault="002F4BE6" w:rsidP="0017664D">
            <w:pPr>
              <w:spacing w:after="0" w:line="240" w:lineRule="auto"/>
              <w:jc w:val="center"/>
              <w:rPr>
                <w:rFonts w:ascii="Times New Roman" w:eastAsia="Times New Roman" w:hAnsi="Times New Roman"/>
                <w:color w:val="000000"/>
                <w:sz w:val="24"/>
                <w:szCs w:val="24"/>
                <w:highlight w:val="yellow"/>
                <w:lang w:eastAsia="sk-SK"/>
              </w:rPr>
            </w:pPr>
            <w:r w:rsidRPr="00C23C00">
              <w:rPr>
                <w:rFonts w:ascii="Times New Roman" w:eastAsia="Times New Roman" w:hAnsi="Times New Roman"/>
                <w:color w:val="000000"/>
                <w:sz w:val="24"/>
                <w:szCs w:val="24"/>
                <w:highlight w:val="yellow"/>
                <w:lang w:eastAsia="sk-SK"/>
              </w:rPr>
              <w:t>39</w:t>
            </w:r>
          </w:p>
        </w:tc>
      </w:tr>
    </w:tbl>
    <w:p w:rsidR="00DF2221" w:rsidRDefault="00DF2221" w:rsidP="00DF2221">
      <w:pPr>
        <w:tabs>
          <w:tab w:val="left" w:pos="3330"/>
        </w:tabs>
        <w:rPr>
          <w:rFonts w:ascii="Times New Roman" w:hAnsi="Times New Roman"/>
          <w:sz w:val="20"/>
        </w:rPr>
      </w:pPr>
      <w:r w:rsidRPr="00E12579">
        <w:rPr>
          <w:rFonts w:ascii="Times New Roman" w:hAnsi="Times New Roman"/>
          <w:sz w:val="20"/>
        </w:rPr>
        <w:t>Zdroj: Štatistický úrad SR</w:t>
      </w:r>
    </w:p>
    <w:p w:rsidR="001050D3" w:rsidRDefault="001050D3" w:rsidP="00DF2221">
      <w:pPr>
        <w:tabs>
          <w:tab w:val="left" w:pos="3330"/>
        </w:tabs>
        <w:rPr>
          <w:rFonts w:ascii="Times New Roman" w:hAnsi="Times New Roman"/>
          <w:sz w:val="20"/>
        </w:rPr>
      </w:pPr>
    </w:p>
    <w:p w:rsidR="004F6368" w:rsidRDefault="00DF2221" w:rsidP="004F6368">
      <w:pPr>
        <w:spacing w:after="0" w:line="360" w:lineRule="auto"/>
        <w:jc w:val="both"/>
        <w:rPr>
          <w:rFonts w:ascii="Times New Roman" w:hAnsi="Times New Roman"/>
          <w:b/>
          <w:sz w:val="24"/>
        </w:rPr>
      </w:pPr>
      <w:r>
        <w:rPr>
          <w:rFonts w:ascii="Times New Roman" w:hAnsi="Times New Roman"/>
          <w:b/>
          <w:sz w:val="24"/>
        </w:rPr>
        <w:t>Graf</w:t>
      </w:r>
      <w:r w:rsidRPr="003E5839">
        <w:rPr>
          <w:rFonts w:ascii="Times New Roman" w:hAnsi="Times New Roman"/>
          <w:b/>
          <w:sz w:val="24"/>
        </w:rPr>
        <w:t>. Bývajúce obyvateľstvo podľa najvyššieho skončeného stupňa školského vzdelania</w:t>
      </w:r>
    </w:p>
    <w:p w:rsidR="00C23C00" w:rsidRDefault="00C23C00" w:rsidP="004F6368">
      <w:pPr>
        <w:spacing w:after="0" w:line="360" w:lineRule="auto"/>
        <w:jc w:val="both"/>
        <w:rPr>
          <w:rFonts w:ascii="Times New Roman" w:hAnsi="Times New Roman"/>
          <w:b/>
          <w:sz w:val="24"/>
        </w:rPr>
      </w:pPr>
      <w:r>
        <w:rPr>
          <w:noProof/>
          <w:lang w:eastAsia="sk-SK"/>
        </w:rPr>
        <w:lastRenderedPageBreak/>
        <w:drawing>
          <wp:inline distT="0" distB="0" distL="0" distR="0">
            <wp:extent cx="5685790" cy="4733925"/>
            <wp:effectExtent l="0" t="0" r="1016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2221" w:rsidRDefault="00DF2221" w:rsidP="0017664D">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17664D" w:rsidRDefault="0017664D" w:rsidP="0017664D">
      <w:pPr>
        <w:tabs>
          <w:tab w:val="left" w:pos="3330"/>
        </w:tabs>
        <w:spacing w:after="0" w:line="240" w:lineRule="auto"/>
        <w:rPr>
          <w:rFonts w:ascii="Times New Roman" w:hAnsi="Times New Roman"/>
          <w:sz w:val="20"/>
        </w:rPr>
      </w:pPr>
    </w:p>
    <w:p w:rsidR="0017664D" w:rsidRDefault="0017664D" w:rsidP="0017664D">
      <w:pPr>
        <w:tabs>
          <w:tab w:val="left" w:pos="3330"/>
        </w:tabs>
        <w:spacing w:after="0" w:line="240" w:lineRule="auto"/>
        <w:rPr>
          <w:rFonts w:ascii="Times New Roman" w:hAnsi="Times New Roman"/>
          <w:sz w:val="20"/>
        </w:rPr>
      </w:pPr>
    </w:p>
    <w:p w:rsidR="002F4BE6" w:rsidRDefault="002F4BE6" w:rsidP="0017664D">
      <w:pPr>
        <w:tabs>
          <w:tab w:val="left" w:pos="3330"/>
        </w:tabs>
        <w:spacing w:after="0" w:line="240" w:lineRule="auto"/>
        <w:rPr>
          <w:rFonts w:ascii="Times New Roman" w:hAnsi="Times New Roman"/>
          <w:sz w:val="20"/>
        </w:rPr>
      </w:pPr>
    </w:p>
    <w:p w:rsidR="002F4BE6" w:rsidRDefault="002F4BE6" w:rsidP="0017664D">
      <w:pPr>
        <w:tabs>
          <w:tab w:val="left" w:pos="3330"/>
        </w:tabs>
        <w:spacing w:after="0" w:line="240" w:lineRule="auto"/>
        <w:rPr>
          <w:rFonts w:ascii="Times New Roman" w:hAnsi="Times New Roman"/>
          <w:sz w:val="20"/>
        </w:rPr>
      </w:pPr>
    </w:p>
    <w:p w:rsidR="002F4BE6" w:rsidRDefault="002F4BE6" w:rsidP="0017664D">
      <w:pPr>
        <w:tabs>
          <w:tab w:val="left" w:pos="3330"/>
        </w:tabs>
        <w:spacing w:after="0" w:line="240" w:lineRule="auto"/>
        <w:rPr>
          <w:rFonts w:ascii="Times New Roman" w:hAnsi="Times New Roman"/>
          <w:sz w:val="20"/>
        </w:rPr>
      </w:pPr>
    </w:p>
    <w:p w:rsidR="002F4BE6" w:rsidRDefault="002F4BE6" w:rsidP="004F6368">
      <w:pPr>
        <w:spacing w:after="0" w:line="360" w:lineRule="auto"/>
        <w:jc w:val="both"/>
        <w:rPr>
          <w:rFonts w:ascii="Times New Roman" w:hAnsi="Times New Roman"/>
          <w:b/>
          <w:sz w:val="24"/>
        </w:rPr>
      </w:pPr>
    </w:p>
    <w:p w:rsidR="00C740C5" w:rsidRDefault="008B7B74" w:rsidP="004F6368">
      <w:pPr>
        <w:spacing w:after="0" w:line="360" w:lineRule="auto"/>
        <w:jc w:val="both"/>
        <w:rPr>
          <w:rFonts w:ascii="Times New Roman" w:hAnsi="Times New Roman"/>
          <w:b/>
          <w:sz w:val="24"/>
        </w:rPr>
      </w:pPr>
      <w:r>
        <w:rPr>
          <w:rFonts w:ascii="Times New Roman" w:hAnsi="Times New Roman"/>
          <w:b/>
          <w:sz w:val="24"/>
        </w:rPr>
        <w:t xml:space="preserve">2.4.4 </w:t>
      </w:r>
      <w:r w:rsidRPr="00061B0E">
        <w:rPr>
          <w:rFonts w:ascii="Times New Roman" w:hAnsi="Times New Roman"/>
          <w:b/>
          <w:sz w:val="24"/>
        </w:rPr>
        <w:t>NÁBOŽENSKÁ</w:t>
      </w:r>
      <w:r w:rsidR="00C70708" w:rsidRPr="00061B0E">
        <w:rPr>
          <w:rFonts w:ascii="Times New Roman" w:hAnsi="Times New Roman"/>
          <w:b/>
          <w:sz w:val="24"/>
        </w:rPr>
        <w:t xml:space="preserve"> ŠTRUKTÚRA OBYVATEĽSTVA </w:t>
      </w:r>
    </w:p>
    <w:p w:rsidR="0017664D" w:rsidRDefault="00C70708" w:rsidP="0017664D">
      <w:pPr>
        <w:spacing w:after="0" w:line="360" w:lineRule="auto"/>
        <w:ind w:firstLine="708"/>
        <w:jc w:val="both"/>
        <w:rPr>
          <w:rFonts w:ascii="Times New Roman" w:hAnsi="Times New Roman"/>
          <w:sz w:val="24"/>
        </w:rPr>
      </w:pPr>
      <w:r>
        <w:rPr>
          <w:rFonts w:ascii="Times New Roman" w:hAnsi="Times New Roman"/>
          <w:sz w:val="24"/>
        </w:rPr>
        <w:t xml:space="preserve">Z hľadiska náboženského vyznania </w:t>
      </w:r>
      <w:r w:rsidR="008B7B74">
        <w:rPr>
          <w:rFonts w:ascii="Times New Roman" w:hAnsi="Times New Roman"/>
          <w:sz w:val="24"/>
        </w:rPr>
        <w:t>majú</w:t>
      </w:r>
      <w:r>
        <w:rPr>
          <w:rFonts w:ascii="Times New Roman" w:hAnsi="Times New Roman"/>
          <w:sz w:val="24"/>
        </w:rPr>
        <w:t xml:space="preserve"> v obci zastúpenie iba dve vierovyznania. Najpočetnejšie zastúpenie má rímskokatolícke vierovyznanie a to v percentuálnom vyjadrení </w:t>
      </w:r>
      <w:r w:rsidR="00705AA2">
        <w:rPr>
          <w:rFonts w:ascii="Times New Roman" w:hAnsi="Times New Roman"/>
          <w:sz w:val="24"/>
        </w:rPr>
        <w:t>79,04</w:t>
      </w:r>
      <w:r>
        <w:rPr>
          <w:rFonts w:ascii="Times New Roman" w:hAnsi="Times New Roman"/>
          <w:sz w:val="24"/>
        </w:rPr>
        <w:t xml:space="preserve"> %. Obyvateľstvo hlásajúce sa k</w:t>
      </w:r>
      <w:r w:rsidR="007D399F">
        <w:rPr>
          <w:rFonts w:ascii="Times New Roman" w:hAnsi="Times New Roman"/>
          <w:sz w:val="24"/>
        </w:rPr>
        <w:t xml:space="preserve"> Evanjelickej </w:t>
      </w:r>
      <w:proofErr w:type="spellStart"/>
      <w:r w:rsidR="007D399F">
        <w:rPr>
          <w:rFonts w:ascii="Times New Roman" w:hAnsi="Times New Roman"/>
          <w:sz w:val="24"/>
        </w:rPr>
        <w:t>cirkvy</w:t>
      </w:r>
      <w:proofErr w:type="spellEnd"/>
      <w:r w:rsidR="00C67180">
        <w:rPr>
          <w:rFonts w:ascii="Times New Roman" w:hAnsi="Times New Roman"/>
          <w:sz w:val="24"/>
        </w:rPr>
        <w:t xml:space="preserve"> predstavuje </w:t>
      </w:r>
      <w:r w:rsidR="00705AA2">
        <w:rPr>
          <w:rFonts w:ascii="Times New Roman" w:hAnsi="Times New Roman"/>
          <w:sz w:val="24"/>
        </w:rPr>
        <w:t>8,65</w:t>
      </w:r>
      <w:r>
        <w:rPr>
          <w:rFonts w:ascii="Times New Roman" w:hAnsi="Times New Roman"/>
          <w:sz w:val="24"/>
        </w:rPr>
        <w:t xml:space="preserve"> %</w:t>
      </w:r>
      <w:r w:rsidR="00D87998">
        <w:rPr>
          <w:rFonts w:ascii="Times New Roman" w:hAnsi="Times New Roman"/>
          <w:sz w:val="24"/>
        </w:rPr>
        <w:t xml:space="preserve">. </w:t>
      </w:r>
      <w:r>
        <w:rPr>
          <w:rFonts w:ascii="Times New Roman" w:hAnsi="Times New Roman"/>
          <w:sz w:val="24"/>
        </w:rPr>
        <w:t xml:space="preserve"> </w:t>
      </w:r>
      <w:r w:rsidR="0017664D">
        <w:rPr>
          <w:rFonts w:ascii="Times New Roman" w:hAnsi="Times New Roman"/>
          <w:sz w:val="24"/>
        </w:rPr>
        <w:t xml:space="preserve">Početné zastúpenie majú aj osoby, ktorých zaradenie do náboženskej štruktúry nie je </w:t>
      </w:r>
      <w:r w:rsidR="008B7B74">
        <w:rPr>
          <w:rFonts w:ascii="Times New Roman" w:hAnsi="Times New Roman"/>
          <w:sz w:val="24"/>
        </w:rPr>
        <w:t>známe</w:t>
      </w:r>
      <w:r w:rsidR="0017664D">
        <w:rPr>
          <w:rFonts w:ascii="Times New Roman" w:hAnsi="Times New Roman"/>
          <w:sz w:val="24"/>
        </w:rPr>
        <w:t xml:space="preserve"> osoby bez vyznania.  </w:t>
      </w:r>
    </w:p>
    <w:p w:rsidR="00AB0BB3" w:rsidRDefault="00AB0BB3" w:rsidP="00AB0BB3">
      <w:pPr>
        <w:spacing w:after="0" w:line="360" w:lineRule="auto"/>
        <w:jc w:val="both"/>
        <w:rPr>
          <w:rFonts w:ascii="Times New Roman" w:hAnsi="Times New Roman"/>
          <w:sz w:val="24"/>
        </w:rPr>
      </w:pPr>
    </w:p>
    <w:p w:rsidR="00EC73B8" w:rsidRDefault="00AB0BB3" w:rsidP="00AB0BB3">
      <w:pPr>
        <w:spacing w:after="0" w:line="240" w:lineRule="auto"/>
        <w:jc w:val="both"/>
        <w:rPr>
          <w:rFonts w:ascii="Times New Roman" w:hAnsi="Times New Roman"/>
          <w:b/>
          <w:sz w:val="24"/>
        </w:rPr>
      </w:pPr>
      <w:r>
        <w:rPr>
          <w:rFonts w:ascii="Times New Roman" w:hAnsi="Times New Roman"/>
          <w:b/>
          <w:sz w:val="24"/>
        </w:rPr>
        <w:t>Tab. Náboženská štruktúra obyvateľov</w:t>
      </w:r>
    </w:p>
    <w:p w:rsidR="00AB0BB3" w:rsidRPr="00AB0BB3" w:rsidRDefault="00AB0BB3" w:rsidP="00AB0BB3">
      <w:pPr>
        <w:spacing w:after="0" w:line="240" w:lineRule="auto"/>
        <w:jc w:val="both"/>
        <w:rPr>
          <w:noProof/>
          <w:lang w:eastAsia="sk-SK"/>
        </w:rPr>
      </w:pPr>
    </w:p>
    <w:tbl>
      <w:tblPr>
        <w:tblW w:w="6831" w:type="dxa"/>
        <w:tblInd w:w="55" w:type="dxa"/>
        <w:tblCellMar>
          <w:left w:w="70" w:type="dxa"/>
          <w:right w:w="70" w:type="dxa"/>
        </w:tblCellMar>
        <w:tblLook w:val="04A0"/>
      </w:tblPr>
      <w:tblGrid>
        <w:gridCol w:w="2990"/>
        <w:gridCol w:w="2080"/>
        <w:gridCol w:w="1761"/>
      </w:tblGrid>
      <w:tr w:rsidR="004F6368" w:rsidRPr="003A483B" w:rsidTr="0017664D">
        <w:trPr>
          <w:trHeight w:val="200"/>
        </w:trPr>
        <w:tc>
          <w:tcPr>
            <w:tcW w:w="683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F6368" w:rsidRPr="003A483B" w:rsidRDefault="004F6368"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 xml:space="preserve">Náboženská štruktúra obce </w:t>
            </w:r>
          </w:p>
        </w:tc>
      </w:tr>
      <w:tr w:rsidR="004F6368" w:rsidRPr="003A483B" w:rsidTr="0017664D">
        <w:trPr>
          <w:trHeight w:val="393"/>
        </w:trPr>
        <w:tc>
          <w:tcPr>
            <w:tcW w:w="2990" w:type="dxa"/>
            <w:tcBorders>
              <w:top w:val="nil"/>
              <w:left w:val="single" w:sz="8" w:space="0" w:color="auto"/>
              <w:bottom w:val="single" w:sz="8" w:space="0" w:color="auto"/>
              <w:right w:val="single" w:sz="8" w:space="0" w:color="auto"/>
            </w:tcBorders>
            <w:shd w:val="clear" w:color="auto" w:fill="auto"/>
            <w:vAlign w:val="center"/>
            <w:hideMark/>
          </w:tcPr>
          <w:p w:rsidR="004F6368" w:rsidRPr="003A483B" w:rsidRDefault="004F6368"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 xml:space="preserve"> Náboženské vyznanie</w:t>
            </w:r>
          </w:p>
        </w:tc>
        <w:tc>
          <w:tcPr>
            <w:tcW w:w="2080" w:type="dxa"/>
            <w:tcBorders>
              <w:top w:val="nil"/>
              <w:left w:val="nil"/>
              <w:bottom w:val="single" w:sz="8" w:space="0" w:color="auto"/>
              <w:right w:val="single" w:sz="8" w:space="0" w:color="auto"/>
            </w:tcBorders>
            <w:shd w:val="clear" w:color="auto" w:fill="auto"/>
            <w:vAlign w:val="center"/>
            <w:hideMark/>
          </w:tcPr>
          <w:p w:rsidR="004F6368" w:rsidRPr="003A483B" w:rsidRDefault="004F6368"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Počet</w:t>
            </w:r>
          </w:p>
        </w:tc>
        <w:tc>
          <w:tcPr>
            <w:tcW w:w="1761" w:type="dxa"/>
            <w:tcBorders>
              <w:top w:val="nil"/>
              <w:left w:val="nil"/>
              <w:bottom w:val="single" w:sz="8" w:space="0" w:color="auto"/>
              <w:right w:val="single" w:sz="8" w:space="0" w:color="auto"/>
            </w:tcBorders>
            <w:shd w:val="clear" w:color="auto" w:fill="auto"/>
            <w:vAlign w:val="center"/>
            <w:hideMark/>
          </w:tcPr>
          <w:p w:rsidR="004F6368" w:rsidRPr="003A483B" w:rsidRDefault="004F6368" w:rsidP="0017664D">
            <w:pPr>
              <w:spacing w:after="0" w:line="240" w:lineRule="auto"/>
              <w:jc w:val="center"/>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podiel v %</w:t>
            </w:r>
          </w:p>
        </w:tc>
      </w:tr>
      <w:tr w:rsidR="000B6C35" w:rsidRPr="003A483B" w:rsidTr="000B6C35">
        <w:trPr>
          <w:trHeight w:val="393"/>
        </w:trPr>
        <w:tc>
          <w:tcPr>
            <w:tcW w:w="2990" w:type="dxa"/>
            <w:tcBorders>
              <w:top w:val="nil"/>
              <w:left w:val="single" w:sz="8" w:space="0" w:color="auto"/>
              <w:bottom w:val="single" w:sz="8" w:space="0" w:color="auto"/>
              <w:right w:val="single" w:sz="8" w:space="0" w:color="auto"/>
            </w:tcBorders>
            <w:shd w:val="clear" w:color="auto" w:fill="auto"/>
            <w:vAlign w:val="center"/>
            <w:hideMark/>
          </w:tcPr>
          <w:p w:rsidR="000B6C35" w:rsidRPr="003A483B" w:rsidRDefault="000B6C35" w:rsidP="000B6C35">
            <w:pPr>
              <w:spacing w:after="0" w:line="240" w:lineRule="auto"/>
              <w:rPr>
                <w:rFonts w:ascii="Times New Roman" w:eastAsia="Times New Roman" w:hAnsi="Times New Roman"/>
                <w:b/>
                <w:bCs/>
                <w:color w:val="000000"/>
                <w:sz w:val="24"/>
                <w:szCs w:val="24"/>
                <w:lang w:eastAsia="sk-SK"/>
              </w:rPr>
            </w:pPr>
            <w:r>
              <w:rPr>
                <w:rFonts w:ascii="Times New Roman" w:eastAsia="Times New Roman" w:hAnsi="Times New Roman"/>
                <w:b/>
                <w:bCs/>
                <w:color w:val="000000"/>
                <w:sz w:val="24"/>
                <w:szCs w:val="24"/>
                <w:lang w:eastAsia="sk-SK"/>
              </w:rPr>
              <w:lastRenderedPageBreak/>
              <w:t>Rímsko</w:t>
            </w:r>
            <w:r w:rsidRPr="003A483B">
              <w:rPr>
                <w:rFonts w:ascii="Times New Roman" w:eastAsia="Times New Roman" w:hAnsi="Times New Roman"/>
                <w:b/>
                <w:bCs/>
                <w:color w:val="000000"/>
                <w:sz w:val="24"/>
                <w:szCs w:val="24"/>
                <w:lang w:eastAsia="sk-SK"/>
              </w:rPr>
              <w:t>katolícka cirkev</w:t>
            </w:r>
          </w:p>
        </w:tc>
        <w:tc>
          <w:tcPr>
            <w:tcW w:w="2080" w:type="dxa"/>
            <w:tcBorders>
              <w:top w:val="nil"/>
              <w:left w:val="nil"/>
              <w:bottom w:val="single" w:sz="8" w:space="0" w:color="auto"/>
              <w:right w:val="single" w:sz="8" w:space="0" w:color="auto"/>
            </w:tcBorders>
            <w:shd w:val="clear" w:color="auto" w:fill="auto"/>
            <w:vAlign w:val="center"/>
          </w:tcPr>
          <w:p w:rsidR="000B6C35" w:rsidRPr="008F7F63" w:rsidRDefault="000B6C35" w:rsidP="000B6C35">
            <w:pPr>
              <w:spacing w:after="0" w:line="240" w:lineRule="auto"/>
              <w:jc w:val="center"/>
              <w:rPr>
                <w:rFonts w:ascii="Times New Roman" w:eastAsia="Times New Roman" w:hAnsi="Times New Roman"/>
                <w:b/>
                <w:bCs/>
                <w:color w:val="000000"/>
                <w:sz w:val="24"/>
                <w:szCs w:val="24"/>
                <w:highlight w:val="yellow"/>
                <w:lang w:eastAsia="sk-SK"/>
              </w:rPr>
            </w:pPr>
            <w:r w:rsidRPr="008F7F63">
              <w:rPr>
                <w:rFonts w:ascii="Times New Roman" w:eastAsia="Times New Roman" w:hAnsi="Times New Roman"/>
                <w:b/>
                <w:bCs/>
                <w:color w:val="000000"/>
                <w:sz w:val="24"/>
                <w:szCs w:val="24"/>
                <w:highlight w:val="yellow"/>
                <w:lang w:eastAsia="sk-SK"/>
              </w:rPr>
              <w:t>758</w:t>
            </w:r>
          </w:p>
        </w:tc>
        <w:tc>
          <w:tcPr>
            <w:tcW w:w="1761" w:type="dxa"/>
            <w:tcBorders>
              <w:top w:val="nil"/>
              <w:left w:val="nil"/>
              <w:bottom w:val="single" w:sz="8" w:space="0" w:color="auto"/>
              <w:right w:val="single" w:sz="8" w:space="0" w:color="auto"/>
            </w:tcBorders>
            <w:shd w:val="clear" w:color="auto" w:fill="auto"/>
            <w:vAlign w:val="center"/>
            <w:hideMark/>
          </w:tcPr>
          <w:p w:rsidR="000B6C35" w:rsidRPr="000B6C35" w:rsidRDefault="000B6C35" w:rsidP="000B6C35">
            <w:pPr>
              <w:spacing w:after="0" w:line="240" w:lineRule="auto"/>
              <w:jc w:val="center"/>
              <w:rPr>
                <w:rFonts w:ascii="Times New Roman" w:eastAsia="Times New Roman" w:hAnsi="Times New Roman"/>
                <w:b/>
                <w:bCs/>
                <w:color w:val="000000"/>
                <w:sz w:val="24"/>
                <w:szCs w:val="24"/>
                <w:lang w:eastAsia="sk-SK"/>
              </w:rPr>
            </w:pPr>
            <w:r w:rsidRPr="000B6C35">
              <w:rPr>
                <w:rFonts w:ascii="Times New Roman" w:eastAsia="Times New Roman" w:hAnsi="Times New Roman"/>
                <w:b/>
                <w:bCs/>
                <w:color w:val="000000"/>
                <w:sz w:val="24"/>
                <w:szCs w:val="24"/>
                <w:lang w:eastAsia="sk-SK"/>
              </w:rPr>
              <w:t>79,04%</w:t>
            </w:r>
          </w:p>
        </w:tc>
      </w:tr>
      <w:tr w:rsidR="000B6C35" w:rsidRPr="003A483B" w:rsidTr="000B6C35">
        <w:trPr>
          <w:trHeight w:val="393"/>
        </w:trPr>
        <w:tc>
          <w:tcPr>
            <w:tcW w:w="2990" w:type="dxa"/>
            <w:tcBorders>
              <w:top w:val="nil"/>
              <w:left w:val="single" w:sz="8" w:space="0" w:color="auto"/>
              <w:bottom w:val="single" w:sz="8" w:space="0" w:color="auto"/>
              <w:right w:val="single" w:sz="8" w:space="0" w:color="auto"/>
            </w:tcBorders>
            <w:shd w:val="clear" w:color="auto" w:fill="auto"/>
            <w:vAlign w:val="center"/>
            <w:hideMark/>
          </w:tcPr>
          <w:p w:rsidR="000B6C35" w:rsidRPr="007D399F" w:rsidRDefault="000B6C35" w:rsidP="000B6C35">
            <w:pPr>
              <w:spacing w:after="0" w:line="240" w:lineRule="auto"/>
              <w:rPr>
                <w:rFonts w:ascii="Times New Roman" w:eastAsia="Times New Roman" w:hAnsi="Times New Roman"/>
                <w:b/>
                <w:bCs/>
                <w:color w:val="000000"/>
                <w:sz w:val="24"/>
                <w:szCs w:val="24"/>
                <w:lang w:eastAsia="sk-SK"/>
              </w:rPr>
            </w:pPr>
            <w:r w:rsidRPr="007D399F">
              <w:rPr>
                <w:rFonts w:ascii="Times New Roman" w:eastAsia="Times New Roman" w:hAnsi="Times New Roman"/>
                <w:b/>
                <w:bCs/>
                <w:color w:val="000000"/>
                <w:sz w:val="24"/>
                <w:szCs w:val="24"/>
                <w:lang w:eastAsia="sk-SK"/>
              </w:rPr>
              <w:t>Evanjelická </w:t>
            </w:r>
            <w:r w:rsidRPr="007D399F">
              <w:rPr>
                <w:rFonts w:ascii="Times New Roman" w:eastAsia="Times New Roman" w:hAnsi="Times New Roman"/>
                <w:b/>
                <w:color w:val="000000"/>
                <w:sz w:val="24"/>
                <w:szCs w:val="24"/>
                <w:lang w:eastAsia="sk-SK"/>
              </w:rPr>
              <w:t>cirkev</w:t>
            </w:r>
          </w:p>
        </w:tc>
        <w:tc>
          <w:tcPr>
            <w:tcW w:w="2080" w:type="dxa"/>
            <w:tcBorders>
              <w:top w:val="nil"/>
              <w:left w:val="nil"/>
              <w:bottom w:val="single" w:sz="8" w:space="0" w:color="auto"/>
              <w:right w:val="single" w:sz="8" w:space="0" w:color="auto"/>
            </w:tcBorders>
            <w:shd w:val="clear" w:color="auto" w:fill="auto"/>
            <w:vAlign w:val="center"/>
          </w:tcPr>
          <w:p w:rsidR="000B6C35" w:rsidRPr="008F7F63" w:rsidRDefault="000B6C35" w:rsidP="000B6C35">
            <w:pPr>
              <w:spacing w:after="0" w:line="240" w:lineRule="auto"/>
              <w:jc w:val="center"/>
              <w:rPr>
                <w:rFonts w:ascii="Times New Roman" w:eastAsia="Times New Roman" w:hAnsi="Times New Roman"/>
                <w:b/>
                <w:bCs/>
                <w:color w:val="000000"/>
                <w:sz w:val="24"/>
                <w:szCs w:val="24"/>
                <w:highlight w:val="yellow"/>
                <w:lang w:eastAsia="sk-SK"/>
              </w:rPr>
            </w:pPr>
            <w:r w:rsidRPr="008F7F63">
              <w:rPr>
                <w:rFonts w:ascii="Times New Roman" w:eastAsia="Times New Roman" w:hAnsi="Times New Roman"/>
                <w:b/>
                <w:bCs/>
                <w:color w:val="000000"/>
                <w:sz w:val="24"/>
                <w:szCs w:val="24"/>
                <w:highlight w:val="yellow"/>
                <w:lang w:eastAsia="sk-SK"/>
              </w:rPr>
              <w:t>83</w:t>
            </w:r>
          </w:p>
        </w:tc>
        <w:tc>
          <w:tcPr>
            <w:tcW w:w="1761" w:type="dxa"/>
            <w:tcBorders>
              <w:top w:val="nil"/>
              <w:left w:val="nil"/>
              <w:bottom w:val="single" w:sz="8" w:space="0" w:color="auto"/>
              <w:right w:val="single" w:sz="8" w:space="0" w:color="auto"/>
            </w:tcBorders>
            <w:shd w:val="clear" w:color="auto" w:fill="auto"/>
            <w:vAlign w:val="center"/>
            <w:hideMark/>
          </w:tcPr>
          <w:p w:rsidR="000B6C35" w:rsidRPr="000B6C35" w:rsidRDefault="000B6C35" w:rsidP="000B6C35">
            <w:pPr>
              <w:spacing w:after="0" w:line="240" w:lineRule="auto"/>
              <w:jc w:val="center"/>
              <w:rPr>
                <w:rFonts w:ascii="Times New Roman" w:eastAsia="Times New Roman" w:hAnsi="Times New Roman"/>
                <w:b/>
                <w:bCs/>
                <w:color w:val="000000"/>
                <w:sz w:val="24"/>
                <w:szCs w:val="24"/>
                <w:lang w:eastAsia="sk-SK"/>
              </w:rPr>
            </w:pPr>
            <w:r w:rsidRPr="000B6C35">
              <w:rPr>
                <w:rFonts w:ascii="Times New Roman" w:eastAsia="Times New Roman" w:hAnsi="Times New Roman"/>
                <w:b/>
                <w:bCs/>
                <w:color w:val="000000"/>
                <w:sz w:val="24"/>
                <w:szCs w:val="24"/>
                <w:lang w:eastAsia="sk-SK"/>
              </w:rPr>
              <w:t>8,65%</w:t>
            </w:r>
          </w:p>
        </w:tc>
      </w:tr>
      <w:tr w:rsidR="000B6C35" w:rsidRPr="003A483B" w:rsidTr="000B6C35">
        <w:trPr>
          <w:trHeight w:val="200"/>
        </w:trPr>
        <w:tc>
          <w:tcPr>
            <w:tcW w:w="2990" w:type="dxa"/>
            <w:tcBorders>
              <w:top w:val="nil"/>
              <w:left w:val="single" w:sz="8" w:space="0" w:color="auto"/>
              <w:bottom w:val="single" w:sz="8" w:space="0" w:color="auto"/>
              <w:right w:val="single" w:sz="8" w:space="0" w:color="auto"/>
            </w:tcBorders>
            <w:shd w:val="clear" w:color="auto" w:fill="auto"/>
            <w:vAlign w:val="center"/>
            <w:hideMark/>
          </w:tcPr>
          <w:p w:rsidR="000B6C35" w:rsidRPr="003A483B" w:rsidRDefault="000B6C35" w:rsidP="000B6C35">
            <w:pPr>
              <w:spacing w:after="0" w:line="240" w:lineRule="auto"/>
              <w:rPr>
                <w:rFonts w:ascii="Times New Roman" w:eastAsia="Times New Roman" w:hAnsi="Times New Roman"/>
                <w:b/>
                <w:bCs/>
                <w:color w:val="000000"/>
                <w:sz w:val="24"/>
                <w:szCs w:val="24"/>
                <w:lang w:eastAsia="sk-SK"/>
              </w:rPr>
            </w:pPr>
            <w:r w:rsidRPr="003A483B">
              <w:rPr>
                <w:rFonts w:ascii="Times New Roman" w:eastAsia="Times New Roman" w:hAnsi="Times New Roman"/>
                <w:b/>
                <w:bCs/>
                <w:color w:val="000000"/>
                <w:sz w:val="24"/>
                <w:szCs w:val="24"/>
                <w:lang w:eastAsia="sk-SK"/>
              </w:rPr>
              <w:t>Nezistené</w:t>
            </w:r>
          </w:p>
        </w:tc>
        <w:tc>
          <w:tcPr>
            <w:tcW w:w="2080" w:type="dxa"/>
            <w:tcBorders>
              <w:top w:val="nil"/>
              <w:left w:val="nil"/>
              <w:bottom w:val="single" w:sz="8" w:space="0" w:color="auto"/>
              <w:right w:val="single" w:sz="8" w:space="0" w:color="auto"/>
            </w:tcBorders>
            <w:shd w:val="clear" w:color="auto" w:fill="auto"/>
            <w:vAlign w:val="center"/>
          </w:tcPr>
          <w:p w:rsidR="000B6C35" w:rsidRPr="008F7F63" w:rsidRDefault="000B6C35" w:rsidP="000B6C35">
            <w:pPr>
              <w:spacing w:after="0" w:line="240" w:lineRule="auto"/>
              <w:jc w:val="center"/>
              <w:rPr>
                <w:rFonts w:ascii="Times New Roman" w:eastAsia="Times New Roman" w:hAnsi="Times New Roman"/>
                <w:b/>
                <w:bCs/>
                <w:color w:val="000000"/>
                <w:sz w:val="24"/>
                <w:szCs w:val="24"/>
                <w:highlight w:val="yellow"/>
                <w:lang w:eastAsia="sk-SK"/>
              </w:rPr>
            </w:pPr>
            <w:r w:rsidRPr="008F7F63">
              <w:rPr>
                <w:rFonts w:ascii="Times New Roman" w:eastAsia="Times New Roman" w:hAnsi="Times New Roman"/>
                <w:b/>
                <w:bCs/>
                <w:color w:val="000000"/>
                <w:sz w:val="24"/>
                <w:szCs w:val="24"/>
                <w:highlight w:val="yellow"/>
                <w:lang w:eastAsia="sk-SK"/>
              </w:rPr>
              <w:t>46</w:t>
            </w:r>
          </w:p>
        </w:tc>
        <w:tc>
          <w:tcPr>
            <w:tcW w:w="1761" w:type="dxa"/>
            <w:tcBorders>
              <w:top w:val="nil"/>
              <w:left w:val="nil"/>
              <w:bottom w:val="single" w:sz="8" w:space="0" w:color="auto"/>
              <w:right w:val="single" w:sz="8" w:space="0" w:color="auto"/>
            </w:tcBorders>
            <w:shd w:val="clear" w:color="auto" w:fill="auto"/>
            <w:vAlign w:val="center"/>
            <w:hideMark/>
          </w:tcPr>
          <w:p w:rsidR="000B6C35" w:rsidRPr="000B6C35" w:rsidRDefault="000B6C35" w:rsidP="000B6C35">
            <w:pPr>
              <w:spacing w:after="0" w:line="240" w:lineRule="auto"/>
              <w:jc w:val="center"/>
              <w:rPr>
                <w:rFonts w:ascii="Times New Roman" w:eastAsia="Times New Roman" w:hAnsi="Times New Roman"/>
                <w:b/>
                <w:bCs/>
                <w:color w:val="000000"/>
                <w:sz w:val="24"/>
                <w:szCs w:val="24"/>
                <w:lang w:eastAsia="sk-SK"/>
              </w:rPr>
            </w:pPr>
            <w:r w:rsidRPr="000B6C35">
              <w:rPr>
                <w:rFonts w:ascii="Times New Roman" w:eastAsia="Times New Roman" w:hAnsi="Times New Roman"/>
                <w:b/>
                <w:bCs/>
                <w:color w:val="000000"/>
                <w:sz w:val="24"/>
                <w:szCs w:val="24"/>
                <w:lang w:eastAsia="sk-SK"/>
              </w:rPr>
              <w:t>4,80%</w:t>
            </w:r>
          </w:p>
        </w:tc>
      </w:tr>
      <w:tr w:rsidR="000B6C35" w:rsidRPr="003A483B" w:rsidTr="000B6C35">
        <w:trPr>
          <w:trHeight w:val="200"/>
        </w:trPr>
        <w:tc>
          <w:tcPr>
            <w:tcW w:w="2990" w:type="dxa"/>
            <w:tcBorders>
              <w:top w:val="nil"/>
              <w:left w:val="single" w:sz="8" w:space="0" w:color="auto"/>
              <w:bottom w:val="single" w:sz="8" w:space="0" w:color="auto"/>
              <w:right w:val="single" w:sz="8" w:space="0" w:color="auto"/>
            </w:tcBorders>
            <w:shd w:val="clear" w:color="auto" w:fill="auto"/>
            <w:vAlign w:val="center"/>
          </w:tcPr>
          <w:p w:rsidR="000B6C35" w:rsidRPr="003A483B" w:rsidRDefault="000B6C35" w:rsidP="000B6C35">
            <w:pPr>
              <w:spacing w:after="0" w:line="240" w:lineRule="auto"/>
              <w:rPr>
                <w:rFonts w:ascii="Times New Roman" w:eastAsia="Times New Roman" w:hAnsi="Times New Roman"/>
                <w:b/>
                <w:bCs/>
                <w:color w:val="000000"/>
                <w:sz w:val="24"/>
                <w:szCs w:val="24"/>
                <w:lang w:eastAsia="sk-SK"/>
              </w:rPr>
            </w:pPr>
            <w:r>
              <w:rPr>
                <w:rFonts w:ascii="Times New Roman" w:eastAsia="Times New Roman" w:hAnsi="Times New Roman"/>
                <w:b/>
                <w:bCs/>
                <w:color w:val="000000"/>
                <w:sz w:val="24"/>
                <w:szCs w:val="24"/>
                <w:lang w:eastAsia="sk-SK"/>
              </w:rPr>
              <w:t>Bez vyznania</w:t>
            </w:r>
          </w:p>
        </w:tc>
        <w:tc>
          <w:tcPr>
            <w:tcW w:w="2080" w:type="dxa"/>
            <w:tcBorders>
              <w:top w:val="nil"/>
              <w:left w:val="nil"/>
              <w:bottom w:val="single" w:sz="8" w:space="0" w:color="auto"/>
              <w:right w:val="single" w:sz="8" w:space="0" w:color="auto"/>
            </w:tcBorders>
            <w:shd w:val="clear" w:color="auto" w:fill="auto"/>
            <w:vAlign w:val="center"/>
          </w:tcPr>
          <w:p w:rsidR="000B6C35" w:rsidRPr="008F7F63" w:rsidRDefault="000B6C35" w:rsidP="000B6C35">
            <w:pPr>
              <w:spacing w:after="0" w:line="240" w:lineRule="auto"/>
              <w:jc w:val="center"/>
              <w:rPr>
                <w:rFonts w:ascii="Times New Roman" w:eastAsia="Times New Roman" w:hAnsi="Times New Roman"/>
                <w:b/>
                <w:bCs/>
                <w:color w:val="000000"/>
                <w:sz w:val="24"/>
                <w:szCs w:val="24"/>
                <w:highlight w:val="yellow"/>
                <w:lang w:eastAsia="sk-SK"/>
              </w:rPr>
            </w:pPr>
            <w:r w:rsidRPr="008F7F63">
              <w:rPr>
                <w:rFonts w:ascii="Times New Roman" w:eastAsia="Times New Roman" w:hAnsi="Times New Roman"/>
                <w:b/>
                <w:bCs/>
                <w:color w:val="000000"/>
                <w:sz w:val="24"/>
                <w:szCs w:val="24"/>
                <w:highlight w:val="yellow"/>
                <w:lang w:eastAsia="sk-SK"/>
              </w:rPr>
              <w:t>72</w:t>
            </w:r>
          </w:p>
        </w:tc>
        <w:tc>
          <w:tcPr>
            <w:tcW w:w="1761" w:type="dxa"/>
            <w:tcBorders>
              <w:top w:val="nil"/>
              <w:left w:val="nil"/>
              <w:bottom w:val="single" w:sz="8" w:space="0" w:color="auto"/>
              <w:right w:val="single" w:sz="8" w:space="0" w:color="auto"/>
            </w:tcBorders>
            <w:shd w:val="clear" w:color="auto" w:fill="auto"/>
            <w:vAlign w:val="center"/>
            <w:hideMark/>
          </w:tcPr>
          <w:p w:rsidR="000B6C35" w:rsidRPr="000B6C35" w:rsidRDefault="000B6C35" w:rsidP="000B6C35">
            <w:pPr>
              <w:spacing w:after="0" w:line="240" w:lineRule="auto"/>
              <w:jc w:val="center"/>
              <w:rPr>
                <w:rFonts w:ascii="Times New Roman" w:eastAsia="Times New Roman" w:hAnsi="Times New Roman"/>
                <w:b/>
                <w:bCs/>
                <w:color w:val="000000"/>
                <w:sz w:val="24"/>
                <w:szCs w:val="24"/>
                <w:lang w:eastAsia="sk-SK"/>
              </w:rPr>
            </w:pPr>
            <w:r w:rsidRPr="000B6C35">
              <w:rPr>
                <w:rFonts w:ascii="Times New Roman" w:eastAsia="Times New Roman" w:hAnsi="Times New Roman"/>
                <w:b/>
                <w:bCs/>
                <w:color w:val="000000"/>
                <w:sz w:val="24"/>
                <w:szCs w:val="24"/>
                <w:lang w:eastAsia="sk-SK"/>
              </w:rPr>
              <w:t>7,51%</w:t>
            </w:r>
          </w:p>
        </w:tc>
      </w:tr>
    </w:tbl>
    <w:p w:rsidR="00AB0BB3" w:rsidRDefault="00AB0BB3" w:rsidP="0017664D">
      <w:pPr>
        <w:spacing w:after="0" w:line="240" w:lineRule="auto"/>
        <w:jc w:val="both"/>
        <w:rPr>
          <w:rFonts w:ascii="Times New Roman" w:hAnsi="Times New Roman"/>
          <w:b/>
          <w:sz w:val="24"/>
        </w:rPr>
      </w:pPr>
    </w:p>
    <w:p w:rsidR="00C740C5" w:rsidRDefault="00AB0BB3" w:rsidP="0017664D">
      <w:pPr>
        <w:spacing w:after="0" w:line="240" w:lineRule="auto"/>
        <w:jc w:val="both"/>
        <w:rPr>
          <w:rFonts w:ascii="Times New Roman" w:hAnsi="Times New Roman"/>
          <w:b/>
          <w:sz w:val="24"/>
        </w:rPr>
      </w:pPr>
      <w:r>
        <w:rPr>
          <w:rFonts w:ascii="Times New Roman" w:hAnsi="Times New Roman"/>
          <w:b/>
          <w:sz w:val="24"/>
        </w:rPr>
        <w:t>Graf</w:t>
      </w:r>
      <w:r w:rsidRPr="003E5839">
        <w:rPr>
          <w:rFonts w:ascii="Times New Roman" w:hAnsi="Times New Roman"/>
          <w:b/>
          <w:sz w:val="24"/>
        </w:rPr>
        <w:t xml:space="preserve">. </w:t>
      </w:r>
      <w:r>
        <w:rPr>
          <w:rFonts w:ascii="Times New Roman" w:hAnsi="Times New Roman"/>
          <w:b/>
          <w:sz w:val="24"/>
        </w:rPr>
        <w:t>Náboženská štruktúra obyvateľov</w:t>
      </w:r>
    </w:p>
    <w:p w:rsidR="00C25A67" w:rsidRDefault="00C25A67" w:rsidP="0017664D">
      <w:pPr>
        <w:spacing w:after="0" w:line="240" w:lineRule="auto"/>
        <w:jc w:val="both"/>
        <w:rPr>
          <w:rFonts w:ascii="Times New Roman" w:hAnsi="Times New Roman"/>
          <w:b/>
          <w:sz w:val="24"/>
        </w:rPr>
      </w:pPr>
    </w:p>
    <w:p w:rsidR="00EC73B8" w:rsidRPr="00C25A67" w:rsidRDefault="00C25A67" w:rsidP="0017664D">
      <w:pPr>
        <w:spacing w:after="0" w:line="240" w:lineRule="auto"/>
        <w:jc w:val="both"/>
        <w:rPr>
          <w:rFonts w:ascii="Times New Roman" w:hAnsi="Times New Roman"/>
          <w:b/>
          <w:sz w:val="24"/>
        </w:rPr>
      </w:pPr>
      <w:r>
        <w:rPr>
          <w:noProof/>
          <w:lang w:eastAsia="sk-SK"/>
        </w:rPr>
        <w:drawing>
          <wp:inline distT="0" distB="0" distL="0" distR="0">
            <wp:extent cx="5534025" cy="2181225"/>
            <wp:effectExtent l="0" t="0" r="9525"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664D" w:rsidRDefault="0017664D" w:rsidP="0017664D">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17664D" w:rsidRDefault="0017664D" w:rsidP="0017664D">
      <w:pPr>
        <w:tabs>
          <w:tab w:val="left" w:pos="3330"/>
        </w:tabs>
        <w:spacing w:after="0" w:line="240" w:lineRule="auto"/>
        <w:rPr>
          <w:rFonts w:ascii="Times New Roman" w:hAnsi="Times New Roman"/>
          <w:sz w:val="20"/>
        </w:rPr>
      </w:pPr>
    </w:p>
    <w:p w:rsidR="0017664D" w:rsidRDefault="0017664D" w:rsidP="0017664D">
      <w:pPr>
        <w:tabs>
          <w:tab w:val="left" w:pos="3330"/>
        </w:tabs>
        <w:spacing w:after="0" w:line="240" w:lineRule="auto"/>
        <w:rPr>
          <w:rFonts w:ascii="Times New Roman" w:hAnsi="Times New Roman"/>
          <w:sz w:val="20"/>
        </w:rPr>
      </w:pPr>
    </w:p>
    <w:p w:rsidR="0017664D" w:rsidRDefault="008B7B74" w:rsidP="0017664D">
      <w:pPr>
        <w:spacing w:after="0" w:line="360" w:lineRule="auto"/>
        <w:rPr>
          <w:rFonts w:ascii="Times New Roman" w:hAnsi="Times New Roman"/>
          <w:b/>
          <w:sz w:val="24"/>
        </w:rPr>
      </w:pPr>
      <w:r>
        <w:rPr>
          <w:rFonts w:ascii="Times New Roman" w:hAnsi="Times New Roman"/>
          <w:b/>
          <w:sz w:val="24"/>
        </w:rPr>
        <w:t xml:space="preserve">2.4.5 </w:t>
      </w:r>
      <w:r w:rsidRPr="004C133D">
        <w:rPr>
          <w:rFonts w:ascii="Times New Roman" w:hAnsi="Times New Roman"/>
          <w:b/>
          <w:sz w:val="24"/>
        </w:rPr>
        <w:t>ŠTRUKTÚRA</w:t>
      </w:r>
      <w:r w:rsidR="0017664D" w:rsidRPr="004C133D">
        <w:rPr>
          <w:rFonts w:ascii="Times New Roman" w:hAnsi="Times New Roman"/>
          <w:b/>
          <w:sz w:val="24"/>
        </w:rPr>
        <w:t xml:space="preserve"> OBYVATEĽSTVA PODĽA POČÍTAČOVÝCH ZNALOSTÍ </w:t>
      </w:r>
    </w:p>
    <w:p w:rsidR="0017664D" w:rsidRDefault="0017664D" w:rsidP="0017664D">
      <w:pPr>
        <w:spacing w:after="0" w:line="360" w:lineRule="auto"/>
        <w:ind w:firstLine="708"/>
        <w:jc w:val="both"/>
        <w:rPr>
          <w:rFonts w:ascii="Times New Roman" w:hAnsi="Times New Roman"/>
          <w:sz w:val="24"/>
        </w:rPr>
      </w:pPr>
      <w:r w:rsidRPr="00924742">
        <w:rPr>
          <w:rFonts w:ascii="Times New Roman" w:hAnsi="Times New Roman"/>
          <w:sz w:val="24"/>
        </w:rPr>
        <w:t xml:space="preserve">Na </w:t>
      </w:r>
      <w:r>
        <w:rPr>
          <w:rFonts w:ascii="Times New Roman" w:hAnsi="Times New Roman"/>
          <w:sz w:val="24"/>
        </w:rPr>
        <w:t xml:space="preserve">základe hodnotenia počítačových znalostí obyvateľstva obce sa dá skonštatovať, že úroveň znalostí z oblasti práce s textom, s tabuľkami, elektronickou poštou a internetom je v celku uspokojivá. Až </w:t>
      </w:r>
      <w:r w:rsidRPr="00C25A67">
        <w:rPr>
          <w:rFonts w:ascii="Times New Roman" w:hAnsi="Times New Roman"/>
          <w:sz w:val="24"/>
          <w:highlight w:val="yellow"/>
        </w:rPr>
        <w:t>47,5</w:t>
      </w:r>
      <w:r>
        <w:rPr>
          <w:rFonts w:ascii="Times New Roman" w:hAnsi="Times New Roman"/>
          <w:sz w:val="24"/>
        </w:rPr>
        <w:t xml:space="preserve"> % obyvateľov ovláda prácu s internetom a </w:t>
      </w:r>
      <w:r w:rsidRPr="00C25A67">
        <w:rPr>
          <w:rFonts w:ascii="Times New Roman" w:hAnsi="Times New Roman"/>
          <w:sz w:val="24"/>
          <w:highlight w:val="yellow"/>
        </w:rPr>
        <w:t>37,9</w:t>
      </w:r>
      <w:r>
        <w:rPr>
          <w:rFonts w:ascii="Times New Roman" w:hAnsi="Times New Roman"/>
          <w:sz w:val="24"/>
        </w:rPr>
        <w:t xml:space="preserve"> % dokáže aktívne pracovať s elektronickou poštou. </w:t>
      </w:r>
    </w:p>
    <w:p w:rsidR="00AB0BB3" w:rsidRDefault="00AB0BB3" w:rsidP="0017664D">
      <w:pPr>
        <w:spacing w:after="0" w:line="360" w:lineRule="auto"/>
        <w:ind w:firstLine="708"/>
        <w:jc w:val="both"/>
        <w:rPr>
          <w:rFonts w:ascii="Times New Roman" w:hAnsi="Times New Roman"/>
          <w:sz w:val="24"/>
        </w:rPr>
      </w:pPr>
    </w:p>
    <w:p w:rsidR="00AB0BB3" w:rsidRPr="009C7D17" w:rsidRDefault="00AB0BB3" w:rsidP="00AB0BB3">
      <w:pPr>
        <w:spacing w:after="0" w:line="360" w:lineRule="auto"/>
        <w:jc w:val="both"/>
        <w:rPr>
          <w:rFonts w:ascii="Times New Roman" w:hAnsi="Times New Roman"/>
          <w:b/>
          <w:sz w:val="24"/>
        </w:rPr>
      </w:pPr>
      <w:r>
        <w:rPr>
          <w:rFonts w:ascii="Times New Roman" w:hAnsi="Times New Roman"/>
          <w:b/>
          <w:sz w:val="24"/>
        </w:rPr>
        <w:t>Tab</w:t>
      </w:r>
      <w:r w:rsidRPr="003E5839">
        <w:rPr>
          <w:rFonts w:ascii="Times New Roman" w:hAnsi="Times New Roman"/>
          <w:b/>
          <w:sz w:val="24"/>
        </w:rPr>
        <w:t>. Úroveň počítačových znalostí</w:t>
      </w:r>
    </w:p>
    <w:tbl>
      <w:tblPr>
        <w:tblW w:w="8002" w:type="dxa"/>
        <w:tblInd w:w="55" w:type="dxa"/>
        <w:tblCellMar>
          <w:left w:w="70" w:type="dxa"/>
          <w:right w:w="70" w:type="dxa"/>
        </w:tblCellMar>
        <w:tblLook w:val="04A0"/>
      </w:tblPr>
      <w:tblGrid>
        <w:gridCol w:w="1504"/>
        <w:gridCol w:w="1161"/>
        <w:gridCol w:w="1437"/>
        <w:gridCol w:w="2087"/>
        <w:gridCol w:w="1813"/>
      </w:tblGrid>
      <w:tr w:rsidR="008C3743" w:rsidRPr="00AA1D7F" w:rsidTr="00AB0BB3">
        <w:trPr>
          <w:trHeight w:val="327"/>
        </w:trPr>
        <w:tc>
          <w:tcPr>
            <w:tcW w:w="15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3743" w:rsidRPr="00AA1D7F" w:rsidRDefault="008C3743"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Počítačové znalosti</w:t>
            </w:r>
          </w:p>
        </w:tc>
        <w:tc>
          <w:tcPr>
            <w:tcW w:w="6498" w:type="dxa"/>
            <w:gridSpan w:val="4"/>
            <w:tcBorders>
              <w:top w:val="single" w:sz="8" w:space="0" w:color="auto"/>
              <w:left w:val="nil"/>
              <w:bottom w:val="single" w:sz="8" w:space="0" w:color="auto"/>
              <w:right w:val="single" w:sz="8" w:space="0" w:color="000000"/>
            </w:tcBorders>
            <w:shd w:val="clear" w:color="auto" w:fill="auto"/>
            <w:vAlign w:val="center"/>
            <w:hideMark/>
          </w:tcPr>
          <w:p w:rsidR="008C3743" w:rsidRPr="00AA1D7F" w:rsidRDefault="008C3743"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 xml:space="preserve">Počítačové znalosti </w:t>
            </w:r>
          </w:p>
        </w:tc>
      </w:tr>
      <w:tr w:rsidR="008C3743" w:rsidRPr="00AA1D7F" w:rsidTr="00F66F81">
        <w:trPr>
          <w:trHeight w:val="936"/>
        </w:trPr>
        <w:tc>
          <w:tcPr>
            <w:tcW w:w="1504" w:type="dxa"/>
            <w:vMerge/>
            <w:tcBorders>
              <w:top w:val="single" w:sz="8" w:space="0" w:color="auto"/>
              <w:left w:val="single" w:sz="8" w:space="0" w:color="auto"/>
              <w:bottom w:val="single" w:sz="8" w:space="0" w:color="000000"/>
              <w:right w:val="single" w:sz="8" w:space="0" w:color="auto"/>
            </w:tcBorders>
            <w:vAlign w:val="center"/>
            <w:hideMark/>
          </w:tcPr>
          <w:p w:rsidR="008C3743" w:rsidRPr="00AA1D7F" w:rsidRDefault="008C3743" w:rsidP="0017664D">
            <w:pPr>
              <w:spacing w:after="0" w:line="240" w:lineRule="auto"/>
              <w:rPr>
                <w:rFonts w:ascii="Times New Roman" w:eastAsia="Times New Roman" w:hAnsi="Times New Roman"/>
                <w:b/>
                <w:bCs/>
                <w:color w:val="000000"/>
                <w:sz w:val="24"/>
                <w:szCs w:val="24"/>
                <w:lang w:eastAsia="sk-SK"/>
              </w:rPr>
            </w:pPr>
          </w:p>
        </w:tc>
        <w:tc>
          <w:tcPr>
            <w:tcW w:w="1161" w:type="dxa"/>
            <w:tcBorders>
              <w:top w:val="nil"/>
              <w:left w:val="nil"/>
              <w:bottom w:val="single" w:sz="8" w:space="0" w:color="auto"/>
              <w:right w:val="single" w:sz="8" w:space="0" w:color="auto"/>
            </w:tcBorders>
            <w:shd w:val="clear" w:color="auto" w:fill="auto"/>
            <w:vAlign w:val="center"/>
            <w:hideMark/>
          </w:tcPr>
          <w:p w:rsidR="008C3743" w:rsidRPr="00AA1D7F" w:rsidRDefault="008C3743" w:rsidP="0017664D">
            <w:pPr>
              <w:spacing w:after="0" w:line="240" w:lineRule="auto"/>
              <w:jc w:val="center"/>
              <w:rPr>
                <w:rFonts w:ascii="Times New Roman" w:eastAsia="Times New Roman" w:hAnsi="Times New Roman"/>
                <w:i/>
                <w:iCs/>
                <w:color w:val="000000"/>
                <w:sz w:val="24"/>
                <w:szCs w:val="24"/>
                <w:lang w:eastAsia="sk-SK"/>
              </w:rPr>
            </w:pPr>
            <w:r w:rsidRPr="00AA1D7F">
              <w:rPr>
                <w:rFonts w:ascii="Times New Roman" w:eastAsia="Times New Roman" w:hAnsi="Times New Roman"/>
                <w:i/>
                <w:iCs/>
                <w:color w:val="000000"/>
                <w:sz w:val="24"/>
                <w:szCs w:val="24"/>
                <w:lang w:eastAsia="sk-SK"/>
              </w:rPr>
              <w:t>práca s textom</w:t>
            </w:r>
          </w:p>
        </w:tc>
        <w:tc>
          <w:tcPr>
            <w:tcW w:w="1437" w:type="dxa"/>
            <w:tcBorders>
              <w:top w:val="nil"/>
              <w:left w:val="nil"/>
              <w:bottom w:val="single" w:sz="8" w:space="0" w:color="auto"/>
              <w:right w:val="single" w:sz="8" w:space="0" w:color="auto"/>
            </w:tcBorders>
            <w:shd w:val="clear" w:color="auto" w:fill="auto"/>
            <w:vAlign w:val="center"/>
            <w:hideMark/>
          </w:tcPr>
          <w:p w:rsidR="008C3743" w:rsidRPr="00AA1D7F" w:rsidRDefault="008C3743" w:rsidP="0017664D">
            <w:pPr>
              <w:spacing w:after="0" w:line="240" w:lineRule="auto"/>
              <w:jc w:val="center"/>
              <w:rPr>
                <w:rFonts w:ascii="Times New Roman" w:eastAsia="Times New Roman" w:hAnsi="Times New Roman"/>
                <w:i/>
                <w:iCs/>
                <w:color w:val="000000"/>
                <w:sz w:val="24"/>
                <w:szCs w:val="24"/>
                <w:lang w:eastAsia="sk-SK"/>
              </w:rPr>
            </w:pPr>
            <w:r w:rsidRPr="00AA1D7F">
              <w:rPr>
                <w:rFonts w:ascii="Times New Roman" w:eastAsia="Times New Roman" w:hAnsi="Times New Roman"/>
                <w:i/>
                <w:iCs/>
                <w:color w:val="000000"/>
                <w:sz w:val="24"/>
                <w:szCs w:val="24"/>
                <w:lang w:eastAsia="sk-SK"/>
              </w:rPr>
              <w:t>práca s tabuľkami</w:t>
            </w:r>
          </w:p>
        </w:tc>
        <w:tc>
          <w:tcPr>
            <w:tcW w:w="2087" w:type="dxa"/>
            <w:tcBorders>
              <w:top w:val="nil"/>
              <w:left w:val="nil"/>
              <w:bottom w:val="single" w:sz="8" w:space="0" w:color="auto"/>
              <w:right w:val="single" w:sz="8" w:space="0" w:color="auto"/>
            </w:tcBorders>
            <w:shd w:val="clear" w:color="auto" w:fill="auto"/>
            <w:vAlign w:val="center"/>
            <w:hideMark/>
          </w:tcPr>
          <w:p w:rsidR="008C3743" w:rsidRPr="00AA1D7F" w:rsidRDefault="008C3743" w:rsidP="0017664D">
            <w:pPr>
              <w:spacing w:after="0" w:line="240" w:lineRule="auto"/>
              <w:jc w:val="center"/>
              <w:rPr>
                <w:rFonts w:ascii="Times New Roman" w:eastAsia="Times New Roman" w:hAnsi="Times New Roman"/>
                <w:i/>
                <w:iCs/>
                <w:color w:val="000000"/>
                <w:sz w:val="24"/>
                <w:szCs w:val="24"/>
                <w:lang w:eastAsia="sk-SK"/>
              </w:rPr>
            </w:pPr>
            <w:r w:rsidRPr="00AA1D7F">
              <w:rPr>
                <w:rFonts w:ascii="Times New Roman" w:eastAsia="Times New Roman" w:hAnsi="Times New Roman"/>
                <w:i/>
                <w:iCs/>
                <w:color w:val="000000"/>
                <w:sz w:val="24"/>
                <w:szCs w:val="24"/>
                <w:lang w:eastAsia="sk-SK"/>
              </w:rPr>
              <w:t>práca s elektronickou poštou</w:t>
            </w:r>
          </w:p>
        </w:tc>
        <w:tc>
          <w:tcPr>
            <w:tcW w:w="1813" w:type="dxa"/>
            <w:tcBorders>
              <w:top w:val="nil"/>
              <w:left w:val="nil"/>
              <w:bottom w:val="single" w:sz="8" w:space="0" w:color="auto"/>
              <w:right w:val="single" w:sz="8" w:space="0" w:color="auto"/>
            </w:tcBorders>
            <w:shd w:val="clear" w:color="auto" w:fill="auto"/>
            <w:vAlign w:val="center"/>
            <w:hideMark/>
          </w:tcPr>
          <w:p w:rsidR="008C3743" w:rsidRPr="00AA1D7F" w:rsidRDefault="008C3743" w:rsidP="0017664D">
            <w:pPr>
              <w:spacing w:after="0" w:line="240" w:lineRule="auto"/>
              <w:jc w:val="center"/>
              <w:rPr>
                <w:rFonts w:ascii="Times New Roman" w:eastAsia="Times New Roman" w:hAnsi="Times New Roman"/>
                <w:i/>
                <w:iCs/>
                <w:color w:val="000000"/>
                <w:sz w:val="24"/>
                <w:szCs w:val="24"/>
                <w:lang w:eastAsia="sk-SK"/>
              </w:rPr>
            </w:pPr>
            <w:r w:rsidRPr="00AA1D7F">
              <w:rPr>
                <w:rFonts w:ascii="Times New Roman" w:eastAsia="Times New Roman" w:hAnsi="Times New Roman"/>
                <w:i/>
                <w:iCs/>
                <w:color w:val="000000"/>
                <w:sz w:val="24"/>
                <w:szCs w:val="24"/>
                <w:lang w:eastAsia="sk-SK"/>
              </w:rPr>
              <w:t>Práca s internetom</w:t>
            </w:r>
          </w:p>
        </w:tc>
      </w:tr>
      <w:tr w:rsidR="008C3743" w:rsidRPr="00AA1D7F" w:rsidTr="00F66F81">
        <w:trPr>
          <w:trHeight w:val="327"/>
        </w:trPr>
        <w:tc>
          <w:tcPr>
            <w:tcW w:w="1504" w:type="dxa"/>
            <w:tcBorders>
              <w:top w:val="nil"/>
              <w:left w:val="single" w:sz="8" w:space="0" w:color="auto"/>
              <w:bottom w:val="single" w:sz="8" w:space="0" w:color="auto"/>
              <w:right w:val="single" w:sz="8" w:space="0" w:color="auto"/>
            </w:tcBorders>
            <w:shd w:val="clear" w:color="auto" w:fill="auto"/>
            <w:noWrap/>
            <w:vAlign w:val="center"/>
            <w:hideMark/>
          </w:tcPr>
          <w:p w:rsidR="008C3743" w:rsidRPr="00AA1D7F" w:rsidRDefault="008C3743"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 xml:space="preserve">Počet </w:t>
            </w:r>
          </w:p>
        </w:tc>
        <w:tc>
          <w:tcPr>
            <w:tcW w:w="1161" w:type="dxa"/>
            <w:tcBorders>
              <w:top w:val="nil"/>
              <w:left w:val="nil"/>
              <w:bottom w:val="single" w:sz="8" w:space="0" w:color="auto"/>
              <w:right w:val="single" w:sz="8" w:space="0" w:color="auto"/>
            </w:tcBorders>
            <w:shd w:val="clear" w:color="auto" w:fill="auto"/>
            <w:vAlign w:val="center"/>
          </w:tcPr>
          <w:p w:rsidR="008C3743" w:rsidRPr="00705AA2" w:rsidRDefault="00F66F81" w:rsidP="0017664D">
            <w:pPr>
              <w:spacing w:after="0" w:line="240" w:lineRule="auto"/>
              <w:jc w:val="center"/>
              <w:rPr>
                <w:rFonts w:ascii="Times New Roman" w:eastAsia="Times New Roman" w:hAnsi="Times New Roman"/>
                <w:color w:val="000000"/>
                <w:sz w:val="24"/>
                <w:szCs w:val="24"/>
                <w:highlight w:val="yellow"/>
                <w:lang w:eastAsia="sk-SK"/>
              </w:rPr>
            </w:pPr>
            <w:r w:rsidRPr="00705AA2">
              <w:rPr>
                <w:rFonts w:ascii="Times New Roman" w:eastAsia="Times New Roman" w:hAnsi="Times New Roman"/>
                <w:color w:val="000000"/>
                <w:sz w:val="24"/>
                <w:szCs w:val="24"/>
                <w:highlight w:val="yellow"/>
                <w:lang w:eastAsia="sk-SK"/>
              </w:rPr>
              <w:t>138</w:t>
            </w:r>
          </w:p>
        </w:tc>
        <w:tc>
          <w:tcPr>
            <w:tcW w:w="1437" w:type="dxa"/>
            <w:tcBorders>
              <w:top w:val="nil"/>
              <w:left w:val="nil"/>
              <w:bottom w:val="single" w:sz="8" w:space="0" w:color="auto"/>
              <w:right w:val="single" w:sz="8" w:space="0" w:color="auto"/>
            </w:tcBorders>
            <w:shd w:val="clear" w:color="auto" w:fill="auto"/>
            <w:vAlign w:val="center"/>
          </w:tcPr>
          <w:p w:rsidR="008C3743" w:rsidRPr="00705AA2" w:rsidRDefault="00F66F81" w:rsidP="0017664D">
            <w:pPr>
              <w:spacing w:after="0" w:line="240" w:lineRule="auto"/>
              <w:jc w:val="center"/>
              <w:rPr>
                <w:rFonts w:ascii="Times New Roman" w:eastAsia="Times New Roman" w:hAnsi="Times New Roman"/>
                <w:color w:val="000000"/>
                <w:sz w:val="24"/>
                <w:szCs w:val="24"/>
                <w:highlight w:val="yellow"/>
                <w:lang w:eastAsia="sk-SK"/>
              </w:rPr>
            </w:pPr>
            <w:r w:rsidRPr="00705AA2">
              <w:rPr>
                <w:rFonts w:ascii="Times New Roman" w:eastAsia="Times New Roman" w:hAnsi="Times New Roman"/>
                <w:color w:val="000000"/>
                <w:sz w:val="24"/>
                <w:szCs w:val="24"/>
                <w:highlight w:val="yellow"/>
                <w:lang w:eastAsia="sk-SK"/>
              </w:rPr>
              <w:t>93</w:t>
            </w:r>
          </w:p>
        </w:tc>
        <w:tc>
          <w:tcPr>
            <w:tcW w:w="2087" w:type="dxa"/>
            <w:tcBorders>
              <w:top w:val="nil"/>
              <w:left w:val="nil"/>
              <w:bottom w:val="single" w:sz="8" w:space="0" w:color="auto"/>
              <w:right w:val="single" w:sz="8" w:space="0" w:color="auto"/>
            </w:tcBorders>
            <w:shd w:val="clear" w:color="auto" w:fill="auto"/>
            <w:vAlign w:val="center"/>
          </w:tcPr>
          <w:p w:rsidR="008C3743" w:rsidRPr="00705AA2" w:rsidRDefault="00F66F81" w:rsidP="0017664D">
            <w:pPr>
              <w:spacing w:after="0" w:line="240" w:lineRule="auto"/>
              <w:jc w:val="center"/>
              <w:rPr>
                <w:rFonts w:ascii="Times New Roman" w:eastAsia="Times New Roman" w:hAnsi="Times New Roman"/>
                <w:color w:val="000000"/>
                <w:sz w:val="24"/>
                <w:szCs w:val="24"/>
                <w:highlight w:val="yellow"/>
                <w:lang w:eastAsia="sk-SK"/>
              </w:rPr>
            </w:pPr>
            <w:r w:rsidRPr="00705AA2">
              <w:rPr>
                <w:rFonts w:ascii="Times New Roman" w:eastAsia="Times New Roman" w:hAnsi="Times New Roman"/>
                <w:color w:val="000000"/>
                <w:sz w:val="24"/>
                <w:szCs w:val="24"/>
                <w:highlight w:val="yellow"/>
                <w:lang w:eastAsia="sk-SK"/>
              </w:rPr>
              <w:t>75</w:t>
            </w:r>
          </w:p>
        </w:tc>
        <w:tc>
          <w:tcPr>
            <w:tcW w:w="1813" w:type="dxa"/>
            <w:tcBorders>
              <w:top w:val="nil"/>
              <w:left w:val="nil"/>
              <w:bottom w:val="single" w:sz="8" w:space="0" w:color="auto"/>
              <w:right w:val="single" w:sz="8" w:space="0" w:color="auto"/>
            </w:tcBorders>
            <w:shd w:val="clear" w:color="auto" w:fill="auto"/>
            <w:vAlign w:val="center"/>
          </w:tcPr>
          <w:p w:rsidR="008C3743" w:rsidRPr="00705AA2" w:rsidRDefault="00F66F81" w:rsidP="00F66F81">
            <w:pPr>
              <w:spacing w:after="0" w:line="240" w:lineRule="auto"/>
              <w:jc w:val="center"/>
              <w:rPr>
                <w:rFonts w:ascii="Times New Roman" w:eastAsia="Times New Roman" w:hAnsi="Times New Roman"/>
                <w:color w:val="000000"/>
                <w:sz w:val="24"/>
                <w:szCs w:val="24"/>
                <w:highlight w:val="yellow"/>
                <w:lang w:eastAsia="sk-SK"/>
              </w:rPr>
            </w:pPr>
            <w:r w:rsidRPr="00705AA2">
              <w:rPr>
                <w:rFonts w:ascii="Times New Roman" w:eastAsia="Times New Roman" w:hAnsi="Times New Roman"/>
                <w:color w:val="000000"/>
                <w:sz w:val="24"/>
                <w:szCs w:val="24"/>
                <w:highlight w:val="yellow"/>
                <w:lang w:eastAsia="sk-SK"/>
              </w:rPr>
              <w:t>363</w:t>
            </w:r>
          </w:p>
        </w:tc>
      </w:tr>
    </w:tbl>
    <w:p w:rsidR="0017664D" w:rsidRDefault="0017664D" w:rsidP="0017664D">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17664D" w:rsidRDefault="0017664D" w:rsidP="0017664D">
      <w:pPr>
        <w:tabs>
          <w:tab w:val="left" w:pos="3330"/>
        </w:tabs>
        <w:spacing w:after="0" w:line="240" w:lineRule="auto"/>
        <w:rPr>
          <w:rFonts w:ascii="Times New Roman" w:hAnsi="Times New Roman"/>
          <w:sz w:val="20"/>
        </w:rPr>
      </w:pPr>
    </w:p>
    <w:p w:rsidR="00C740C5" w:rsidRDefault="00AB0BB3" w:rsidP="00D416FE">
      <w:pPr>
        <w:spacing w:after="0" w:line="360" w:lineRule="auto"/>
        <w:jc w:val="both"/>
        <w:rPr>
          <w:rFonts w:ascii="Times New Roman" w:hAnsi="Times New Roman"/>
          <w:b/>
          <w:sz w:val="24"/>
        </w:rPr>
      </w:pPr>
      <w:r>
        <w:rPr>
          <w:rFonts w:ascii="Times New Roman" w:hAnsi="Times New Roman"/>
          <w:b/>
          <w:sz w:val="24"/>
        </w:rPr>
        <w:t>Graf</w:t>
      </w:r>
      <w:r w:rsidRPr="003E5839">
        <w:rPr>
          <w:rFonts w:ascii="Times New Roman" w:hAnsi="Times New Roman"/>
          <w:b/>
          <w:sz w:val="24"/>
        </w:rPr>
        <w:t>. Úroveň počítačových znalostí</w:t>
      </w:r>
    </w:p>
    <w:p w:rsidR="00F66F81" w:rsidRDefault="00F66F81" w:rsidP="00D416FE">
      <w:pPr>
        <w:spacing w:after="0" w:line="360" w:lineRule="auto"/>
        <w:jc w:val="both"/>
        <w:rPr>
          <w:rFonts w:ascii="Times New Roman" w:hAnsi="Times New Roman"/>
          <w:b/>
          <w:sz w:val="24"/>
        </w:rPr>
      </w:pPr>
      <w:r>
        <w:rPr>
          <w:noProof/>
          <w:lang w:eastAsia="sk-SK"/>
        </w:rPr>
        <w:lastRenderedPageBreak/>
        <w:drawing>
          <wp:inline distT="0" distB="0" distL="0" distR="0">
            <wp:extent cx="5543549" cy="2933700"/>
            <wp:effectExtent l="0" t="0" r="63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0BB3" w:rsidRDefault="00AB0BB3" w:rsidP="00AB0BB3">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17664D" w:rsidRDefault="0017664D" w:rsidP="00D416FE">
      <w:pPr>
        <w:spacing w:after="0" w:line="360" w:lineRule="auto"/>
        <w:jc w:val="both"/>
        <w:rPr>
          <w:rFonts w:ascii="Arial" w:hAnsi="Arial" w:cs="Arial"/>
          <w:color w:val="000000"/>
          <w:sz w:val="19"/>
          <w:szCs w:val="19"/>
          <w:shd w:val="clear" w:color="auto" w:fill="F9F9F9"/>
        </w:rPr>
      </w:pPr>
    </w:p>
    <w:p w:rsidR="00D948AD" w:rsidRDefault="00D948AD" w:rsidP="00D416FE">
      <w:pPr>
        <w:spacing w:after="0" w:line="360" w:lineRule="auto"/>
        <w:jc w:val="both"/>
        <w:rPr>
          <w:rFonts w:ascii="Arial" w:hAnsi="Arial" w:cs="Arial"/>
          <w:color w:val="000000"/>
          <w:sz w:val="19"/>
          <w:szCs w:val="19"/>
          <w:shd w:val="clear" w:color="auto" w:fill="F9F9F9"/>
        </w:rPr>
      </w:pPr>
    </w:p>
    <w:p w:rsidR="00170226" w:rsidRDefault="008B7B74" w:rsidP="008265EA">
      <w:pPr>
        <w:spacing w:after="0" w:line="360" w:lineRule="auto"/>
        <w:jc w:val="both"/>
        <w:rPr>
          <w:rFonts w:ascii="Times New Roman" w:hAnsi="Times New Roman"/>
          <w:b/>
          <w:sz w:val="24"/>
        </w:rPr>
      </w:pPr>
      <w:r>
        <w:rPr>
          <w:rFonts w:ascii="Times New Roman" w:hAnsi="Times New Roman"/>
          <w:b/>
          <w:sz w:val="24"/>
        </w:rPr>
        <w:t xml:space="preserve">2.5 </w:t>
      </w:r>
      <w:r w:rsidRPr="00855891">
        <w:rPr>
          <w:rFonts w:ascii="Times New Roman" w:hAnsi="Times New Roman"/>
          <w:b/>
          <w:sz w:val="24"/>
        </w:rPr>
        <w:t>NEZAMESTNANOSŤ</w:t>
      </w:r>
      <w:r w:rsidR="008265EA" w:rsidRPr="00855891">
        <w:rPr>
          <w:rFonts w:ascii="Times New Roman" w:hAnsi="Times New Roman"/>
          <w:b/>
          <w:sz w:val="24"/>
        </w:rPr>
        <w:t xml:space="preserve"> V</w:t>
      </w:r>
      <w:r w:rsidR="00170226">
        <w:rPr>
          <w:rFonts w:ascii="Times New Roman" w:hAnsi="Times New Roman"/>
          <w:b/>
          <w:sz w:val="24"/>
        </w:rPr>
        <w:t> </w:t>
      </w:r>
      <w:r w:rsidR="008265EA">
        <w:rPr>
          <w:rFonts w:ascii="Times New Roman" w:hAnsi="Times New Roman"/>
          <w:b/>
          <w:sz w:val="24"/>
        </w:rPr>
        <w:t>OBCI</w:t>
      </w:r>
    </w:p>
    <w:p w:rsidR="0049534B" w:rsidRDefault="0017664D" w:rsidP="0017664D">
      <w:pPr>
        <w:spacing w:after="0" w:line="360" w:lineRule="auto"/>
        <w:jc w:val="both"/>
        <w:rPr>
          <w:rFonts w:ascii="Times New Roman" w:hAnsi="Times New Roman"/>
          <w:sz w:val="24"/>
        </w:rPr>
      </w:pPr>
      <w:r>
        <w:rPr>
          <w:rFonts w:ascii="Times New Roman" w:hAnsi="Times New Roman"/>
          <w:b/>
          <w:sz w:val="24"/>
        </w:rPr>
        <w:tab/>
      </w:r>
      <w:r>
        <w:rPr>
          <w:rFonts w:ascii="Times New Roman" w:hAnsi="Times New Roman"/>
          <w:sz w:val="24"/>
        </w:rPr>
        <w:t xml:space="preserve">Nezamestnanosť v obci je na základe zistených údajov na </w:t>
      </w:r>
      <w:r w:rsidR="008F2B30">
        <w:rPr>
          <w:rFonts w:ascii="Times New Roman" w:hAnsi="Times New Roman"/>
          <w:sz w:val="24"/>
        </w:rPr>
        <w:t xml:space="preserve">úrovni </w:t>
      </w:r>
      <w:r w:rsidR="008F2B30" w:rsidRPr="00705AA2">
        <w:rPr>
          <w:rFonts w:ascii="Times New Roman" w:hAnsi="Times New Roman"/>
          <w:sz w:val="24"/>
          <w:highlight w:val="yellow"/>
        </w:rPr>
        <w:t>9,57</w:t>
      </w:r>
      <w:r w:rsidR="008F2B30">
        <w:rPr>
          <w:rFonts w:ascii="Times New Roman" w:hAnsi="Times New Roman"/>
          <w:sz w:val="24"/>
        </w:rPr>
        <w:t>%.</w:t>
      </w:r>
      <w:r w:rsidR="008B7B74">
        <w:rPr>
          <w:rFonts w:ascii="Times New Roman" w:hAnsi="Times New Roman"/>
          <w:sz w:val="24"/>
        </w:rPr>
        <w:t xml:space="preserve"> Počet</w:t>
      </w:r>
      <w:r w:rsidR="00170226">
        <w:rPr>
          <w:rFonts w:ascii="Times New Roman" w:hAnsi="Times New Roman"/>
          <w:sz w:val="24"/>
        </w:rPr>
        <w:t xml:space="preserve"> ne</w:t>
      </w:r>
      <w:r w:rsidR="00430655">
        <w:rPr>
          <w:rFonts w:ascii="Times New Roman" w:hAnsi="Times New Roman"/>
          <w:sz w:val="24"/>
        </w:rPr>
        <w:t>zamestnaných osôb ku koncu roku 201</w:t>
      </w:r>
      <w:r w:rsidR="008F7F63">
        <w:rPr>
          <w:rFonts w:ascii="Times New Roman" w:hAnsi="Times New Roman"/>
          <w:sz w:val="24"/>
        </w:rPr>
        <w:t>6</w:t>
      </w:r>
      <w:r w:rsidR="00430655">
        <w:rPr>
          <w:rFonts w:ascii="Times New Roman" w:hAnsi="Times New Roman"/>
          <w:sz w:val="24"/>
        </w:rPr>
        <w:t xml:space="preserve"> predstavuje </w:t>
      </w:r>
      <w:r w:rsidR="007F5732" w:rsidRPr="00705AA2">
        <w:rPr>
          <w:rFonts w:ascii="Times New Roman" w:hAnsi="Times New Roman"/>
          <w:sz w:val="24"/>
          <w:highlight w:val="yellow"/>
        </w:rPr>
        <w:t>90</w:t>
      </w:r>
      <w:r w:rsidR="00170226">
        <w:rPr>
          <w:rFonts w:ascii="Times New Roman" w:hAnsi="Times New Roman"/>
          <w:sz w:val="24"/>
        </w:rPr>
        <w:t xml:space="preserve">. </w:t>
      </w:r>
    </w:p>
    <w:p w:rsidR="00DA6D36" w:rsidRDefault="0049534B" w:rsidP="0049534B">
      <w:pPr>
        <w:spacing w:after="0" w:line="360" w:lineRule="auto"/>
        <w:jc w:val="both"/>
        <w:rPr>
          <w:rFonts w:ascii="Times New Roman" w:hAnsi="Times New Roman"/>
          <w:b/>
          <w:sz w:val="24"/>
        </w:rPr>
      </w:pPr>
      <w:r w:rsidRPr="001D238C">
        <w:rPr>
          <w:rFonts w:ascii="Times New Roman" w:hAnsi="Times New Roman"/>
          <w:b/>
          <w:sz w:val="24"/>
        </w:rPr>
        <w:t>Tab. Kvalifikovaný odhad aktuálnej miery nezamestnanosti v obci</w:t>
      </w:r>
      <w:r w:rsidRPr="001D238C">
        <w:rPr>
          <w:rFonts w:ascii="Times New Roman" w:hAnsi="Times New Roman"/>
          <w:b/>
          <w:sz w:val="24"/>
        </w:rPr>
        <w:tab/>
      </w:r>
    </w:p>
    <w:tbl>
      <w:tblPr>
        <w:tblW w:w="8220" w:type="dxa"/>
        <w:tblInd w:w="-10" w:type="dxa"/>
        <w:tblCellMar>
          <w:left w:w="70" w:type="dxa"/>
          <w:right w:w="70" w:type="dxa"/>
        </w:tblCellMar>
        <w:tblLook w:val="04A0"/>
      </w:tblPr>
      <w:tblGrid>
        <w:gridCol w:w="4260"/>
        <w:gridCol w:w="1700"/>
        <w:gridCol w:w="1300"/>
        <w:gridCol w:w="960"/>
      </w:tblGrid>
      <w:tr w:rsidR="00DA6D36" w:rsidRPr="00DA6D36" w:rsidTr="00DA6D36">
        <w:trPr>
          <w:trHeight w:val="330"/>
        </w:trPr>
        <w:tc>
          <w:tcPr>
            <w:tcW w:w="4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muži</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ženy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spolu</w:t>
            </w:r>
          </w:p>
        </w:tc>
      </w:tr>
      <w:tr w:rsidR="00DA6D36" w:rsidRPr="00DA6D36" w:rsidTr="00DA6D36">
        <w:trPr>
          <w:trHeight w:val="645"/>
        </w:trPr>
        <w:tc>
          <w:tcPr>
            <w:tcW w:w="4260" w:type="dxa"/>
            <w:tcBorders>
              <w:top w:val="nil"/>
              <w:left w:val="single" w:sz="8" w:space="0" w:color="auto"/>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Počet obyvateľov s trvalým pobytom v obci</w:t>
            </w:r>
          </w:p>
        </w:tc>
        <w:tc>
          <w:tcPr>
            <w:tcW w:w="17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lang w:eastAsia="sk-SK"/>
              </w:rPr>
            </w:pPr>
            <w:r w:rsidRPr="00DA6D36">
              <w:rPr>
                <w:rFonts w:ascii="Times New Roman" w:eastAsia="Times New Roman" w:hAnsi="Times New Roman"/>
                <w:i/>
                <w:iCs/>
                <w:color w:val="000000"/>
                <w:sz w:val="24"/>
                <w:szCs w:val="24"/>
                <w:lang w:eastAsia="sk-SK"/>
              </w:rPr>
              <w:t>472</w:t>
            </w:r>
          </w:p>
        </w:tc>
        <w:tc>
          <w:tcPr>
            <w:tcW w:w="13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lang w:eastAsia="sk-SK"/>
              </w:rPr>
            </w:pPr>
            <w:r w:rsidRPr="00DA6D36">
              <w:rPr>
                <w:rFonts w:ascii="Times New Roman" w:eastAsia="Times New Roman" w:hAnsi="Times New Roman"/>
                <w:i/>
                <w:iCs/>
                <w:color w:val="000000"/>
                <w:sz w:val="24"/>
                <w:szCs w:val="24"/>
                <w:lang w:eastAsia="sk-SK"/>
              </w:rPr>
              <w:t>487</w:t>
            </w:r>
          </w:p>
        </w:tc>
        <w:tc>
          <w:tcPr>
            <w:tcW w:w="960" w:type="dxa"/>
            <w:tcBorders>
              <w:top w:val="nil"/>
              <w:left w:val="nil"/>
              <w:bottom w:val="single" w:sz="8" w:space="0" w:color="auto"/>
              <w:right w:val="single" w:sz="8" w:space="0" w:color="auto"/>
            </w:tcBorders>
            <w:shd w:val="clear" w:color="auto" w:fill="auto"/>
            <w:noWrap/>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lang w:eastAsia="sk-SK"/>
              </w:rPr>
            </w:pPr>
            <w:r w:rsidRPr="00DA6D36">
              <w:rPr>
                <w:rFonts w:ascii="Times New Roman" w:eastAsia="Times New Roman" w:hAnsi="Times New Roman"/>
                <w:i/>
                <w:iCs/>
                <w:color w:val="000000"/>
                <w:sz w:val="24"/>
                <w:szCs w:val="24"/>
                <w:lang w:eastAsia="sk-SK"/>
              </w:rPr>
              <w:t>959</w:t>
            </w:r>
          </w:p>
        </w:tc>
      </w:tr>
      <w:tr w:rsidR="00DA6D36" w:rsidRPr="00DA6D36" w:rsidTr="00DA6D36">
        <w:trPr>
          <w:trHeight w:val="645"/>
        </w:trPr>
        <w:tc>
          <w:tcPr>
            <w:tcW w:w="4260" w:type="dxa"/>
            <w:tcBorders>
              <w:top w:val="nil"/>
              <w:left w:val="single" w:sz="8" w:space="0" w:color="auto"/>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Počet detí, školopovinných žiakov a študentov</w:t>
            </w:r>
          </w:p>
        </w:tc>
        <w:tc>
          <w:tcPr>
            <w:tcW w:w="17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42</w:t>
            </w:r>
          </w:p>
        </w:tc>
        <w:tc>
          <w:tcPr>
            <w:tcW w:w="13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46</w:t>
            </w:r>
          </w:p>
        </w:tc>
        <w:tc>
          <w:tcPr>
            <w:tcW w:w="960" w:type="dxa"/>
            <w:tcBorders>
              <w:top w:val="nil"/>
              <w:left w:val="nil"/>
              <w:bottom w:val="single" w:sz="8" w:space="0" w:color="auto"/>
              <w:right w:val="single" w:sz="8" w:space="0" w:color="auto"/>
            </w:tcBorders>
            <w:shd w:val="clear" w:color="auto" w:fill="auto"/>
            <w:noWrap/>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lang w:eastAsia="sk-SK"/>
              </w:rPr>
            </w:pPr>
            <w:r w:rsidRPr="00DA6D36">
              <w:rPr>
                <w:rFonts w:ascii="Times New Roman" w:eastAsia="Times New Roman" w:hAnsi="Times New Roman"/>
                <w:i/>
                <w:iCs/>
                <w:color w:val="000000"/>
                <w:sz w:val="24"/>
                <w:szCs w:val="24"/>
                <w:lang w:eastAsia="sk-SK"/>
              </w:rPr>
              <w:t>88</w:t>
            </w:r>
          </w:p>
        </w:tc>
      </w:tr>
      <w:tr w:rsidR="00DA6D36" w:rsidRPr="00DA6D36" w:rsidTr="00DA6D36">
        <w:trPr>
          <w:trHeight w:val="330"/>
        </w:trPr>
        <w:tc>
          <w:tcPr>
            <w:tcW w:w="4260" w:type="dxa"/>
            <w:tcBorders>
              <w:top w:val="nil"/>
              <w:left w:val="single" w:sz="8" w:space="0" w:color="auto"/>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Počet dôchodcov (vrátane invalidných)</w:t>
            </w:r>
          </w:p>
        </w:tc>
        <w:tc>
          <w:tcPr>
            <w:tcW w:w="17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85</w:t>
            </w:r>
          </w:p>
        </w:tc>
        <w:tc>
          <w:tcPr>
            <w:tcW w:w="13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107</w:t>
            </w:r>
          </w:p>
        </w:tc>
        <w:tc>
          <w:tcPr>
            <w:tcW w:w="960" w:type="dxa"/>
            <w:tcBorders>
              <w:top w:val="nil"/>
              <w:left w:val="nil"/>
              <w:bottom w:val="single" w:sz="8" w:space="0" w:color="auto"/>
              <w:right w:val="single" w:sz="8" w:space="0" w:color="auto"/>
            </w:tcBorders>
            <w:shd w:val="clear" w:color="auto" w:fill="auto"/>
            <w:noWrap/>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lang w:eastAsia="sk-SK"/>
              </w:rPr>
            </w:pPr>
            <w:r w:rsidRPr="00DA6D36">
              <w:rPr>
                <w:rFonts w:ascii="Times New Roman" w:eastAsia="Times New Roman" w:hAnsi="Times New Roman"/>
                <w:i/>
                <w:iCs/>
                <w:color w:val="000000"/>
                <w:sz w:val="24"/>
                <w:szCs w:val="24"/>
                <w:lang w:eastAsia="sk-SK"/>
              </w:rPr>
              <w:t>192</w:t>
            </w:r>
          </w:p>
        </w:tc>
      </w:tr>
      <w:tr w:rsidR="00DA6D36" w:rsidRPr="00DA6D36" w:rsidTr="00DA6D36">
        <w:trPr>
          <w:trHeight w:val="330"/>
        </w:trPr>
        <w:tc>
          <w:tcPr>
            <w:tcW w:w="4260" w:type="dxa"/>
            <w:tcBorders>
              <w:top w:val="nil"/>
              <w:left w:val="single" w:sz="8" w:space="0" w:color="auto"/>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Počet nezamestnaných (odhad)</w:t>
            </w:r>
          </w:p>
        </w:tc>
        <w:tc>
          <w:tcPr>
            <w:tcW w:w="17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22</w:t>
            </w:r>
          </w:p>
        </w:tc>
        <w:tc>
          <w:tcPr>
            <w:tcW w:w="13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48</w:t>
            </w:r>
          </w:p>
        </w:tc>
        <w:tc>
          <w:tcPr>
            <w:tcW w:w="960" w:type="dxa"/>
            <w:tcBorders>
              <w:top w:val="nil"/>
              <w:left w:val="nil"/>
              <w:bottom w:val="single" w:sz="8" w:space="0" w:color="auto"/>
              <w:right w:val="single" w:sz="8" w:space="0" w:color="auto"/>
            </w:tcBorders>
            <w:shd w:val="clear" w:color="auto" w:fill="auto"/>
            <w:noWrap/>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lang w:eastAsia="sk-SK"/>
              </w:rPr>
            </w:pPr>
            <w:r w:rsidRPr="00DA6D36">
              <w:rPr>
                <w:rFonts w:ascii="Times New Roman" w:eastAsia="Times New Roman" w:hAnsi="Times New Roman"/>
                <w:i/>
                <w:iCs/>
                <w:color w:val="000000"/>
                <w:sz w:val="24"/>
                <w:szCs w:val="24"/>
                <w:lang w:eastAsia="sk-SK"/>
              </w:rPr>
              <w:t>70</w:t>
            </w:r>
          </w:p>
        </w:tc>
      </w:tr>
      <w:tr w:rsidR="00DA6D36" w:rsidRPr="00DA6D36" w:rsidTr="00DA6D36">
        <w:trPr>
          <w:trHeight w:val="330"/>
        </w:trPr>
        <w:tc>
          <w:tcPr>
            <w:tcW w:w="4260" w:type="dxa"/>
            <w:tcBorders>
              <w:top w:val="nil"/>
              <w:left w:val="single" w:sz="8" w:space="0" w:color="auto"/>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rPr>
                <w:rFonts w:ascii="Times New Roman" w:eastAsia="Times New Roman" w:hAnsi="Times New Roman"/>
                <w:b/>
                <w:bCs/>
                <w:color w:val="000000"/>
                <w:sz w:val="24"/>
                <w:szCs w:val="24"/>
                <w:lang w:eastAsia="sk-SK"/>
              </w:rPr>
            </w:pPr>
            <w:r w:rsidRPr="00DA6D36">
              <w:rPr>
                <w:rFonts w:ascii="Times New Roman" w:eastAsia="Times New Roman" w:hAnsi="Times New Roman"/>
                <w:b/>
                <w:bCs/>
                <w:color w:val="000000"/>
                <w:sz w:val="24"/>
                <w:szCs w:val="24"/>
                <w:lang w:eastAsia="sk-SK"/>
              </w:rPr>
              <w:t>Počet zamestnaných (odhad)</w:t>
            </w:r>
          </w:p>
        </w:tc>
        <w:tc>
          <w:tcPr>
            <w:tcW w:w="17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323</w:t>
            </w:r>
          </w:p>
        </w:tc>
        <w:tc>
          <w:tcPr>
            <w:tcW w:w="1300" w:type="dxa"/>
            <w:tcBorders>
              <w:top w:val="nil"/>
              <w:left w:val="nil"/>
              <w:bottom w:val="single" w:sz="8" w:space="0" w:color="auto"/>
              <w:right w:val="single" w:sz="8" w:space="0" w:color="auto"/>
            </w:tcBorders>
            <w:shd w:val="clear" w:color="auto" w:fill="auto"/>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highlight w:val="yellow"/>
                <w:lang w:eastAsia="sk-SK"/>
              </w:rPr>
            </w:pPr>
            <w:r w:rsidRPr="00DA6D36">
              <w:rPr>
                <w:rFonts w:ascii="Times New Roman" w:eastAsia="Times New Roman" w:hAnsi="Times New Roman"/>
                <w:i/>
                <w:iCs/>
                <w:color w:val="000000"/>
                <w:sz w:val="24"/>
                <w:szCs w:val="24"/>
                <w:highlight w:val="yellow"/>
                <w:lang w:eastAsia="sk-SK"/>
              </w:rPr>
              <w:t>286</w:t>
            </w:r>
          </w:p>
        </w:tc>
        <w:tc>
          <w:tcPr>
            <w:tcW w:w="960" w:type="dxa"/>
            <w:tcBorders>
              <w:top w:val="nil"/>
              <w:left w:val="nil"/>
              <w:bottom w:val="single" w:sz="8" w:space="0" w:color="auto"/>
              <w:right w:val="single" w:sz="8" w:space="0" w:color="auto"/>
            </w:tcBorders>
            <w:shd w:val="clear" w:color="auto" w:fill="auto"/>
            <w:noWrap/>
            <w:vAlign w:val="center"/>
            <w:hideMark/>
          </w:tcPr>
          <w:p w:rsidR="00DA6D36" w:rsidRPr="00DA6D36" w:rsidRDefault="00DA6D36" w:rsidP="00DA6D36">
            <w:pPr>
              <w:spacing w:after="0" w:line="240" w:lineRule="auto"/>
              <w:jc w:val="center"/>
              <w:rPr>
                <w:rFonts w:ascii="Times New Roman" w:eastAsia="Times New Roman" w:hAnsi="Times New Roman"/>
                <w:i/>
                <w:iCs/>
                <w:color w:val="000000"/>
                <w:sz w:val="24"/>
                <w:szCs w:val="24"/>
                <w:lang w:eastAsia="sk-SK"/>
              </w:rPr>
            </w:pPr>
            <w:r w:rsidRPr="00DA6D36">
              <w:rPr>
                <w:rFonts w:ascii="Times New Roman" w:eastAsia="Times New Roman" w:hAnsi="Times New Roman"/>
                <w:i/>
                <w:iCs/>
                <w:color w:val="000000"/>
                <w:sz w:val="24"/>
                <w:szCs w:val="24"/>
                <w:lang w:eastAsia="sk-SK"/>
              </w:rPr>
              <w:t>609</w:t>
            </w:r>
          </w:p>
        </w:tc>
      </w:tr>
    </w:tbl>
    <w:p w:rsidR="0049534B" w:rsidRPr="001D238C" w:rsidRDefault="0049534B" w:rsidP="0049534B">
      <w:pPr>
        <w:spacing w:after="0" w:line="360" w:lineRule="auto"/>
        <w:jc w:val="both"/>
        <w:rPr>
          <w:rFonts w:ascii="Times New Roman" w:hAnsi="Times New Roman"/>
          <w:b/>
          <w:sz w:val="24"/>
        </w:rPr>
      </w:pPr>
      <w:r w:rsidRPr="001D238C">
        <w:rPr>
          <w:rFonts w:ascii="Times New Roman" w:hAnsi="Times New Roman"/>
          <w:sz w:val="24"/>
        </w:rPr>
        <w:tab/>
      </w:r>
      <w:r w:rsidRPr="001D238C">
        <w:rPr>
          <w:rFonts w:ascii="Times New Roman" w:hAnsi="Times New Roman"/>
          <w:sz w:val="24"/>
        </w:rPr>
        <w:tab/>
      </w:r>
    </w:p>
    <w:p w:rsidR="00EC73B8" w:rsidRDefault="00EC73B8" w:rsidP="00EC73B8">
      <w:pPr>
        <w:spacing w:after="0" w:line="360" w:lineRule="auto"/>
        <w:jc w:val="both"/>
        <w:rPr>
          <w:rFonts w:ascii="Times New Roman" w:hAnsi="Times New Roman"/>
          <w:sz w:val="24"/>
        </w:rPr>
      </w:pPr>
    </w:p>
    <w:p w:rsidR="001D238C" w:rsidRDefault="001D238C" w:rsidP="00F42E50">
      <w:pPr>
        <w:spacing w:after="0" w:line="360" w:lineRule="auto"/>
        <w:ind w:firstLine="708"/>
        <w:jc w:val="both"/>
        <w:rPr>
          <w:rFonts w:ascii="Times New Roman" w:hAnsi="Times New Roman"/>
          <w:sz w:val="24"/>
        </w:rPr>
      </w:pPr>
      <w:r>
        <w:rPr>
          <w:rFonts w:ascii="Times New Roman" w:hAnsi="Times New Roman"/>
          <w:sz w:val="24"/>
        </w:rPr>
        <w:t xml:space="preserve">Na základe údajov z obecnej štatistiky môžeme zhodnotiť, že z celkového počtu nezamestnaných na základe </w:t>
      </w:r>
      <w:r w:rsidR="000B4E76">
        <w:rPr>
          <w:rFonts w:ascii="Times New Roman" w:hAnsi="Times New Roman"/>
          <w:sz w:val="24"/>
        </w:rPr>
        <w:t>pohlavia prevažujú muži</w:t>
      </w:r>
      <w:r w:rsidR="007F5732">
        <w:rPr>
          <w:rFonts w:ascii="Times New Roman" w:hAnsi="Times New Roman"/>
          <w:sz w:val="24"/>
        </w:rPr>
        <w:t xml:space="preserve">, ktorých je nezamestnaných </w:t>
      </w:r>
      <w:r w:rsidR="00DA6D36" w:rsidRPr="00DA6D36">
        <w:rPr>
          <w:rFonts w:ascii="Times New Roman" w:hAnsi="Times New Roman"/>
          <w:sz w:val="24"/>
          <w:highlight w:val="yellow"/>
        </w:rPr>
        <w:t>2</w:t>
      </w:r>
      <w:r w:rsidR="007F5732" w:rsidRPr="00DA6D36">
        <w:rPr>
          <w:rFonts w:ascii="Times New Roman" w:hAnsi="Times New Roman"/>
          <w:sz w:val="24"/>
          <w:highlight w:val="yellow"/>
        </w:rPr>
        <w:t>2</w:t>
      </w:r>
      <w:r w:rsidRPr="001D238C">
        <w:rPr>
          <w:rFonts w:ascii="Times New Roman" w:hAnsi="Times New Roman"/>
          <w:sz w:val="24"/>
        </w:rPr>
        <w:t>. V obci k roku 201</w:t>
      </w:r>
      <w:r w:rsidR="00DA6D36">
        <w:rPr>
          <w:rFonts w:ascii="Times New Roman" w:hAnsi="Times New Roman"/>
          <w:sz w:val="24"/>
        </w:rPr>
        <w:t>6</w:t>
      </w:r>
      <w:r w:rsidRPr="001D238C">
        <w:rPr>
          <w:rFonts w:ascii="Times New Roman" w:hAnsi="Times New Roman"/>
          <w:sz w:val="24"/>
        </w:rPr>
        <w:t xml:space="preserve">  evidujeme </w:t>
      </w:r>
      <w:r w:rsidR="007F5732" w:rsidRPr="00DA6D36">
        <w:rPr>
          <w:rFonts w:ascii="Times New Roman" w:hAnsi="Times New Roman"/>
          <w:sz w:val="24"/>
          <w:highlight w:val="yellow"/>
        </w:rPr>
        <w:t>48</w:t>
      </w:r>
      <w:r w:rsidRPr="001D238C">
        <w:rPr>
          <w:rFonts w:ascii="Times New Roman" w:hAnsi="Times New Roman"/>
          <w:sz w:val="24"/>
        </w:rPr>
        <w:t xml:space="preserve"> žien, ktoré nevykazujú žiadnu ekonomickú aktivitu.</w:t>
      </w:r>
      <w:r>
        <w:rPr>
          <w:rFonts w:ascii="Times New Roman" w:hAnsi="Times New Roman"/>
          <w:sz w:val="24"/>
        </w:rPr>
        <w:t xml:space="preserve"> Celkový počet nezamestnaných osôb predstavuje </w:t>
      </w:r>
      <w:r w:rsidR="00DA6D36">
        <w:rPr>
          <w:rFonts w:ascii="Times New Roman" w:hAnsi="Times New Roman"/>
          <w:sz w:val="24"/>
        </w:rPr>
        <w:t>10,31</w:t>
      </w:r>
      <w:r>
        <w:rPr>
          <w:rFonts w:ascii="Times New Roman" w:hAnsi="Times New Roman"/>
          <w:sz w:val="24"/>
        </w:rPr>
        <w:t xml:space="preserve"> %. Na základe </w:t>
      </w:r>
      <w:r w:rsidR="00F42E50">
        <w:rPr>
          <w:rFonts w:ascii="Times New Roman" w:hAnsi="Times New Roman"/>
          <w:sz w:val="24"/>
        </w:rPr>
        <w:t>obecných</w:t>
      </w:r>
      <w:r>
        <w:rPr>
          <w:rFonts w:ascii="Times New Roman" w:hAnsi="Times New Roman"/>
          <w:sz w:val="24"/>
        </w:rPr>
        <w:t xml:space="preserve"> štatistík </w:t>
      </w:r>
      <w:r w:rsidR="00F42E50">
        <w:rPr>
          <w:rFonts w:ascii="Times New Roman" w:hAnsi="Times New Roman"/>
          <w:sz w:val="24"/>
        </w:rPr>
        <w:t>k roku 201</w:t>
      </w:r>
      <w:r w:rsidR="00DA6D36">
        <w:rPr>
          <w:rFonts w:ascii="Times New Roman" w:hAnsi="Times New Roman"/>
          <w:sz w:val="24"/>
        </w:rPr>
        <w:t>6</w:t>
      </w:r>
      <w:r w:rsidR="00F42E50">
        <w:rPr>
          <w:rFonts w:ascii="Times New Roman" w:hAnsi="Times New Roman"/>
          <w:sz w:val="24"/>
        </w:rPr>
        <w:t xml:space="preserve"> </w:t>
      </w:r>
      <w:r>
        <w:rPr>
          <w:rFonts w:ascii="Times New Roman" w:hAnsi="Times New Roman"/>
          <w:sz w:val="24"/>
        </w:rPr>
        <w:t xml:space="preserve">v obci žije </w:t>
      </w:r>
      <w:r w:rsidR="007F5732">
        <w:rPr>
          <w:rFonts w:ascii="Times New Roman" w:hAnsi="Times New Roman"/>
          <w:sz w:val="24"/>
        </w:rPr>
        <w:t>192</w:t>
      </w:r>
      <w:r w:rsidR="00F42E50">
        <w:rPr>
          <w:rFonts w:ascii="Times New Roman" w:hAnsi="Times New Roman"/>
          <w:sz w:val="24"/>
        </w:rPr>
        <w:t xml:space="preserve"> dôchodcov, z čoho je </w:t>
      </w:r>
      <w:r w:rsidR="007F5732">
        <w:rPr>
          <w:rFonts w:ascii="Times New Roman" w:hAnsi="Times New Roman"/>
          <w:sz w:val="24"/>
        </w:rPr>
        <w:t>10</w:t>
      </w:r>
      <w:r w:rsidR="00DA6D36">
        <w:rPr>
          <w:rFonts w:ascii="Times New Roman" w:hAnsi="Times New Roman"/>
          <w:sz w:val="24"/>
        </w:rPr>
        <w:t>7</w:t>
      </w:r>
      <w:r w:rsidR="00F42E50">
        <w:rPr>
          <w:rFonts w:ascii="Times New Roman" w:hAnsi="Times New Roman"/>
          <w:sz w:val="24"/>
        </w:rPr>
        <w:t xml:space="preserve"> žien a </w:t>
      </w:r>
      <w:r w:rsidR="007F5732">
        <w:rPr>
          <w:rFonts w:ascii="Times New Roman" w:hAnsi="Times New Roman"/>
          <w:sz w:val="24"/>
        </w:rPr>
        <w:t>8</w:t>
      </w:r>
      <w:r w:rsidR="00DA6D36">
        <w:rPr>
          <w:rFonts w:ascii="Times New Roman" w:hAnsi="Times New Roman"/>
          <w:sz w:val="24"/>
        </w:rPr>
        <w:t>5</w:t>
      </w:r>
      <w:r w:rsidR="00F42E50">
        <w:rPr>
          <w:rFonts w:ascii="Times New Roman" w:hAnsi="Times New Roman"/>
          <w:sz w:val="24"/>
        </w:rPr>
        <w:t xml:space="preserve"> mužov. </w:t>
      </w:r>
    </w:p>
    <w:p w:rsidR="00F42E50" w:rsidRDefault="00F42E50" w:rsidP="00F42E50">
      <w:pPr>
        <w:spacing w:after="0" w:line="360" w:lineRule="auto"/>
        <w:ind w:firstLine="708"/>
        <w:jc w:val="both"/>
        <w:rPr>
          <w:rFonts w:ascii="Times New Roman" w:hAnsi="Times New Roman"/>
          <w:sz w:val="24"/>
        </w:rPr>
      </w:pPr>
    </w:p>
    <w:p w:rsidR="007F5732" w:rsidRDefault="00F42E50" w:rsidP="00F42E50">
      <w:pPr>
        <w:spacing w:after="0" w:line="360" w:lineRule="auto"/>
        <w:ind w:firstLine="708"/>
        <w:jc w:val="both"/>
        <w:rPr>
          <w:rFonts w:ascii="Times New Roman" w:hAnsi="Times New Roman"/>
          <w:sz w:val="24"/>
        </w:rPr>
      </w:pPr>
      <w:r>
        <w:rPr>
          <w:rFonts w:ascii="Times New Roman" w:hAnsi="Times New Roman"/>
          <w:sz w:val="24"/>
        </w:rPr>
        <w:t xml:space="preserve">Počet detí, školopovinných </w:t>
      </w:r>
      <w:r w:rsidR="007F5732">
        <w:rPr>
          <w:rFonts w:ascii="Times New Roman" w:hAnsi="Times New Roman"/>
          <w:sz w:val="24"/>
        </w:rPr>
        <w:t xml:space="preserve">žiakov a študentov predstavuje </w:t>
      </w:r>
      <w:r w:rsidR="00DA6D36">
        <w:rPr>
          <w:rFonts w:ascii="Times New Roman" w:hAnsi="Times New Roman"/>
          <w:sz w:val="24"/>
        </w:rPr>
        <w:t>8</w:t>
      </w:r>
      <w:r w:rsidR="007F5732">
        <w:rPr>
          <w:rFonts w:ascii="Times New Roman" w:hAnsi="Times New Roman"/>
          <w:sz w:val="24"/>
        </w:rPr>
        <w:t>8</w:t>
      </w:r>
      <w:r>
        <w:rPr>
          <w:rFonts w:ascii="Times New Roman" w:hAnsi="Times New Roman"/>
          <w:sz w:val="24"/>
        </w:rPr>
        <w:t xml:space="preserve">. </w:t>
      </w:r>
    </w:p>
    <w:p w:rsidR="00F42E50" w:rsidRPr="00F42E50" w:rsidRDefault="00F42E50" w:rsidP="00F42E50">
      <w:pPr>
        <w:spacing w:after="0" w:line="360" w:lineRule="auto"/>
        <w:ind w:firstLine="708"/>
        <w:jc w:val="both"/>
        <w:rPr>
          <w:rFonts w:ascii="Times New Roman" w:hAnsi="Times New Roman"/>
          <w:sz w:val="24"/>
        </w:rPr>
      </w:pPr>
      <w:r>
        <w:rPr>
          <w:rFonts w:ascii="Times New Roman" w:hAnsi="Times New Roman"/>
          <w:sz w:val="24"/>
        </w:rPr>
        <w:lastRenderedPageBreak/>
        <w:t xml:space="preserve">V obci má </w:t>
      </w:r>
      <w:r w:rsidR="007F5732">
        <w:rPr>
          <w:rFonts w:ascii="Times New Roman" w:hAnsi="Times New Roman"/>
          <w:sz w:val="24"/>
        </w:rPr>
        <w:t>95</w:t>
      </w:r>
      <w:r w:rsidR="00DA6D36">
        <w:rPr>
          <w:rFonts w:ascii="Times New Roman" w:hAnsi="Times New Roman"/>
          <w:sz w:val="24"/>
        </w:rPr>
        <w:t>9</w:t>
      </w:r>
      <w:r>
        <w:rPr>
          <w:rFonts w:ascii="Times New Roman" w:hAnsi="Times New Roman"/>
          <w:sz w:val="24"/>
        </w:rPr>
        <w:t xml:space="preserve"> osôb </w:t>
      </w:r>
      <w:r w:rsidR="007F5732">
        <w:rPr>
          <w:rFonts w:ascii="Times New Roman" w:hAnsi="Times New Roman"/>
          <w:sz w:val="24"/>
        </w:rPr>
        <w:t>trvalý pobyt, pričom počet žien</w:t>
      </w:r>
      <w:r>
        <w:rPr>
          <w:rFonts w:ascii="Times New Roman" w:hAnsi="Times New Roman"/>
          <w:sz w:val="24"/>
        </w:rPr>
        <w:t xml:space="preserve"> mierne prevyšuje počet trvale bývajúcich osôb </w:t>
      </w:r>
      <w:r w:rsidR="007F5732">
        <w:rPr>
          <w:rFonts w:ascii="Times New Roman" w:hAnsi="Times New Roman"/>
          <w:sz w:val="24"/>
        </w:rPr>
        <w:t>mužského</w:t>
      </w:r>
      <w:r>
        <w:rPr>
          <w:rFonts w:ascii="Times New Roman" w:hAnsi="Times New Roman"/>
          <w:sz w:val="24"/>
        </w:rPr>
        <w:t xml:space="preserve"> pohlavia v obci. </w:t>
      </w:r>
    </w:p>
    <w:p w:rsidR="007F5732" w:rsidRDefault="00430655" w:rsidP="00F42E50">
      <w:pPr>
        <w:spacing w:after="0" w:line="360" w:lineRule="auto"/>
        <w:ind w:firstLine="708"/>
        <w:jc w:val="both"/>
        <w:rPr>
          <w:rFonts w:ascii="Times New Roman" w:hAnsi="Times New Roman"/>
          <w:sz w:val="24"/>
        </w:rPr>
      </w:pPr>
      <w:r w:rsidRPr="001D238C">
        <w:rPr>
          <w:rFonts w:ascii="Times New Roman" w:hAnsi="Times New Roman"/>
          <w:sz w:val="24"/>
        </w:rPr>
        <w:t>K 31. 12. 201</w:t>
      </w:r>
      <w:r w:rsidR="00DA6D36">
        <w:rPr>
          <w:rFonts w:ascii="Times New Roman" w:hAnsi="Times New Roman"/>
          <w:sz w:val="24"/>
        </w:rPr>
        <w:t>6</w:t>
      </w:r>
      <w:r w:rsidRPr="001D238C">
        <w:rPr>
          <w:rFonts w:ascii="Times New Roman" w:hAnsi="Times New Roman"/>
          <w:sz w:val="24"/>
        </w:rPr>
        <w:t xml:space="preserve"> sa p</w:t>
      </w:r>
      <w:r w:rsidR="0017664D" w:rsidRPr="001D238C">
        <w:rPr>
          <w:rFonts w:ascii="Times New Roman" w:hAnsi="Times New Roman"/>
          <w:sz w:val="24"/>
        </w:rPr>
        <w:t xml:space="preserve">odiel pracujúcich obyvateľov </w:t>
      </w:r>
      <w:r w:rsidRPr="001D238C">
        <w:rPr>
          <w:rFonts w:ascii="Times New Roman" w:hAnsi="Times New Roman"/>
          <w:sz w:val="24"/>
        </w:rPr>
        <w:t>pohybuje</w:t>
      </w:r>
      <w:r w:rsidR="00170226" w:rsidRPr="001D238C">
        <w:rPr>
          <w:rFonts w:ascii="Times New Roman" w:hAnsi="Times New Roman"/>
          <w:sz w:val="24"/>
        </w:rPr>
        <w:t xml:space="preserve"> vo výške </w:t>
      </w:r>
      <w:r w:rsidR="00DA6D36">
        <w:rPr>
          <w:rFonts w:ascii="Times New Roman" w:hAnsi="Times New Roman"/>
          <w:sz w:val="24"/>
        </w:rPr>
        <w:t>63</w:t>
      </w:r>
      <w:r w:rsidR="0017664D" w:rsidRPr="001D238C">
        <w:rPr>
          <w:rFonts w:ascii="Times New Roman" w:hAnsi="Times New Roman"/>
          <w:sz w:val="24"/>
        </w:rPr>
        <w:t>,</w:t>
      </w:r>
      <w:r w:rsidR="00DA6D36">
        <w:rPr>
          <w:rFonts w:ascii="Times New Roman" w:hAnsi="Times New Roman"/>
          <w:sz w:val="24"/>
        </w:rPr>
        <w:t>50</w:t>
      </w:r>
      <w:r w:rsidR="0017664D" w:rsidRPr="001D238C">
        <w:rPr>
          <w:rFonts w:ascii="Times New Roman" w:hAnsi="Times New Roman"/>
          <w:sz w:val="24"/>
        </w:rPr>
        <w:t xml:space="preserve"> %. V obci majú zastúpenie aj osoby, ktoré dovŕšili dôchodkový vek, al</w:t>
      </w:r>
      <w:r w:rsidR="00170226" w:rsidRPr="001D238C">
        <w:rPr>
          <w:rFonts w:ascii="Times New Roman" w:hAnsi="Times New Roman"/>
          <w:sz w:val="24"/>
        </w:rPr>
        <w:t xml:space="preserve">e sú naďalej ekonomicky aktívni. </w:t>
      </w:r>
    </w:p>
    <w:p w:rsidR="00F42E50" w:rsidRDefault="00170226" w:rsidP="00F42E50">
      <w:pPr>
        <w:spacing w:after="0" w:line="360" w:lineRule="auto"/>
        <w:ind w:firstLine="708"/>
        <w:jc w:val="both"/>
        <w:rPr>
          <w:rFonts w:ascii="Times New Roman" w:hAnsi="Times New Roman"/>
          <w:sz w:val="24"/>
        </w:rPr>
      </w:pPr>
      <w:r w:rsidRPr="001D238C">
        <w:rPr>
          <w:rFonts w:ascii="Times New Roman" w:hAnsi="Times New Roman"/>
          <w:sz w:val="24"/>
        </w:rPr>
        <w:t>U 2</w:t>
      </w:r>
      <w:r w:rsidR="0017664D" w:rsidRPr="001D238C">
        <w:rPr>
          <w:rFonts w:ascii="Times New Roman" w:hAnsi="Times New Roman"/>
          <w:sz w:val="24"/>
        </w:rPr>
        <w:t>,74% obyvateľov sa nepodarilo zistiť aké je ich zaradenie v rámci ich ekonomickej</w:t>
      </w:r>
      <w:r w:rsidR="0017664D">
        <w:rPr>
          <w:rFonts w:ascii="Times New Roman" w:hAnsi="Times New Roman"/>
          <w:sz w:val="24"/>
        </w:rPr>
        <w:t xml:space="preserve"> aktivity.</w:t>
      </w:r>
    </w:p>
    <w:p w:rsidR="006D165C" w:rsidRDefault="006D165C" w:rsidP="00AB0BB3">
      <w:pPr>
        <w:spacing w:after="0" w:line="360" w:lineRule="auto"/>
        <w:jc w:val="both"/>
        <w:rPr>
          <w:rFonts w:ascii="Times New Roman" w:hAnsi="Times New Roman"/>
          <w:b/>
          <w:sz w:val="24"/>
        </w:rPr>
      </w:pPr>
    </w:p>
    <w:p w:rsidR="00EC73B8" w:rsidRPr="00AB0BB3" w:rsidRDefault="00AB0BB3" w:rsidP="00AB0BB3">
      <w:pPr>
        <w:spacing w:after="0" w:line="360" w:lineRule="auto"/>
        <w:jc w:val="both"/>
        <w:rPr>
          <w:rFonts w:ascii="Times New Roman" w:hAnsi="Times New Roman"/>
          <w:b/>
          <w:sz w:val="24"/>
        </w:rPr>
      </w:pPr>
      <w:r w:rsidRPr="00AB0BB3">
        <w:rPr>
          <w:rFonts w:ascii="Times New Roman" w:hAnsi="Times New Roman"/>
          <w:b/>
          <w:sz w:val="24"/>
        </w:rPr>
        <w:t>Tab. Bývajúce obyvateľstvo podľa ekonomickej aktivity</w:t>
      </w:r>
    </w:p>
    <w:tbl>
      <w:tblPr>
        <w:tblW w:w="8996" w:type="dxa"/>
        <w:tblInd w:w="55" w:type="dxa"/>
        <w:tblCellMar>
          <w:left w:w="70" w:type="dxa"/>
          <w:right w:w="70" w:type="dxa"/>
        </w:tblCellMar>
        <w:tblLook w:val="04A0"/>
      </w:tblPr>
      <w:tblGrid>
        <w:gridCol w:w="1602"/>
        <w:gridCol w:w="1476"/>
        <w:gridCol w:w="1344"/>
        <w:gridCol w:w="1466"/>
        <w:gridCol w:w="1648"/>
        <w:gridCol w:w="1460"/>
      </w:tblGrid>
      <w:tr w:rsidR="008265EA" w:rsidRPr="00AA1D7F" w:rsidTr="00170226">
        <w:trPr>
          <w:trHeight w:val="251"/>
        </w:trPr>
        <w:tc>
          <w:tcPr>
            <w:tcW w:w="588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Osoby ekonomicky aktívne</w:t>
            </w:r>
          </w:p>
        </w:tc>
        <w:tc>
          <w:tcPr>
            <w:tcW w:w="16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Nezamestnaní</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Dôchodcovia</w:t>
            </w:r>
          </w:p>
        </w:tc>
      </w:tr>
      <w:tr w:rsidR="008265EA" w:rsidRPr="00AA1D7F" w:rsidTr="00170226">
        <w:trPr>
          <w:trHeight w:val="251"/>
        </w:trPr>
        <w:tc>
          <w:tcPr>
            <w:tcW w:w="588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Z toho</w:t>
            </w:r>
          </w:p>
        </w:tc>
        <w:tc>
          <w:tcPr>
            <w:tcW w:w="1648" w:type="dxa"/>
            <w:vMerge/>
            <w:tcBorders>
              <w:top w:val="single" w:sz="8" w:space="0" w:color="auto"/>
              <w:left w:val="single" w:sz="8" w:space="0" w:color="auto"/>
              <w:bottom w:val="single" w:sz="8" w:space="0" w:color="000000"/>
              <w:right w:val="single" w:sz="8" w:space="0" w:color="auto"/>
            </w:tcBorders>
            <w:vAlign w:val="center"/>
            <w:hideMark/>
          </w:tcPr>
          <w:p w:rsidR="008265EA" w:rsidRPr="00AA1D7F" w:rsidRDefault="008265EA" w:rsidP="0017664D">
            <w:pPr>
              <w:spacing w:after="0" w:line="240" w:lineRule="auto"/>
              <w:rPr>
                <w:rFonts w:ascii="Times New Roman" w:eastAsia="Times New Roman" w:hAnsi="Times New Roman"/>
                <w:b/>
                <w:bCs/>
                <w:color w:val="000000"/>
                <w:sz w:val="24"/>
                <w:szCs w:val="24"/>
                <w:lang w:eastAsia="sk-SK"/>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8265EA" w:rsidRPr="00AA1D7F" w:rsidRDefault="008265EA" w:rsidP="0017664D">
            <w:pPr>
              <w:spacing w:after="0" w:line="240" w:lineRule="auto"/>
              <w:rPr>
                <w:rFonts w:ascii="Times New Roman" w:eastAsia="Times New Roman" w:hAnsi="Times New Roman"/>
                <w:b/>
                <w:bCs/>
                <w:color w:val="000000"/>
                <w:sz w:val="24"/>
                <w:szCs w:val="24"/>
                <w:lang w:eastAsia="sk-SK"/>
              </w:rPr>
            </w:pPr>
          </w:p>
        </w:tc>
      </w:tr>
      <w:tr w:rsidR="008265EA" w:rsidRPr="00AA1D7F" w:rsidTr="006D165C">
        <w:trPr>
          <w:trHeight w:val="463"/>
        </w:trPr>
        <w:tc>
          <w:tcPr>
            <w:tcW w:w="1602" w:type="dxa"/>
            <w:tcBorders>
              <w:top w:val="nil"/>
              <w:left w:val="single" w:sz="8" w:space="0" w:color="auto"/>
              <w:bottom w:val="single" w:sz="8" w:space="0" w:color="auto"/>
              <w:right w:val="single" w:sz="8" w:space="0" w:color="auto"/>
            </w:tcBorders>
            <w:shd w:val="clear" w:color="auto" w:fill="auto"/>
            <w:vAlign w:val="center"/>
            <w:hideMark/>
          </w:tcPr>
          <w:p w:rsidR="008265EA" w:rsidRPr="006D165C" w:rsidRDefault="008265EA" w:rsidP="0017664D">
            <w:pPr>
              <w:spacing w:after="0" w:line="240" w:lineRule="auto"/>
              <w:jc w:val="center"/>
              <w:rPr>
                <w:rFonts w:ascii="Times New Roman" w:eastAsia="Times New Roman" w:hAnsi="Times New Roman"/>
                <w:b/>
                <w:bCs/>
                <w:color w:val="000000"/>
                <w:sz w:val="16"/>
                <w:szCs w:val="16"/>
                <w:lang w:eastAsia="sk-SK"/>
              </w:rPr>
            </w:pPr>
            <w:r w:rsidRPr="006D165C">
              <w:rPr>
                <w:rFonts w:ascii="Times New Roman" w:eastAsia="Times New Roman" w:hAnsi="Times New Roman"/>
                <w:b/>
                <w:bCs/>
                <w:color w:val="000000"/>
                <w:sz w:val="16"/>
                <w:szCs w:val="16"/>
                <w:lang w:eastAsia="sk-SK"/>
              </w:rPr>
              <w:t>Materská a rodičovská dovolenka</w:t>
            </w:r>
          </w:p>
        </w:tc>
        <w:tc>
          <w:tcPr>
            <w:tcW w:w="1476" w:type="dxa"/>
            <w:tcBorders>
              <w:top w:val="nil"/>
              <w:left w:val="nil"/>
              <w:bottom w:val="single" w:sz="8" w:space="0" w:color="auto"/>
              <w:right w:val="single" w:sz="8" w:space="0" w:color="auto"/>
            </w:tcBorders>
            <w:shd w:val="clear" w:color="auto" w:fill="auto"/>
            <w:vAlign w:val="center"/>
            <w:hideMark/>
          </w:tcPr>
          <w:p w:rsidR="008265EA" w:rsidRPr="006D165C" w:rsidRDefault="008265EA" w:rsidP="0017664D">
            <w:pPr>
              <w:spacing w:after="0" w:line="240" w:lineRule="auto"/>
              <w:jc w:val="center"/>
              <w:rPr>
                <w:rFonts w:ascii="Times New Roman" w:eastAsia="Times New Roman" w:hAnsi="Times New Roman"/>
                <w:b/>
                <w:bCs/>
                <w:color w:val="000000"/>
                <w:sz w:val="16"/>
                <w:szCs w:val="16"/>
                <w:lang w:eastAsia="sk-SK"/>
              </w:rPr>
            </w:pPr>
            <w:r w:rsidRPr="006D165C">
              <w:rPr>
                <w:rFonts w:ascii="Times New Roman" w:eastAsia="Times New Roman" w:hAnsi="Times New Roman"/>
                <w:b/>
                <w:bCs/>
                <w:color w:val="000000"/>
                <w:sz w:val="16"/>
                <w:szCs w:val="16"/>
                <w:lang w:eastAsia="sk-SK"/>
              </w:rPr>
              <w:t>Pracujúci dôchodcovia</w:t>
            </w:r>
          </w:p>
        </w:tc>
        <w:tc>
          <w:tcPr>
            <w:tcW w:w="1344" w:type="dxa"/>
            <w:tcBorders>
              <w:top w:val="nil"/>
              <w:left w:val="nil"/>
              <w:bottom w:val="single" w:sz="8" w:space="0" w:color="auto"/>
              <w:right w:val="single" w:sz="8" w:space="0" w:color="auto"/>
            </w:tcBorders>
            <w:shd w:val="clear" w:color="auto" w:fill="auto"/>
            <w:vAlign w:val="center"/>
            <w:hideMark/>
          </w:tcPr>
          <w:p w:rsidR="008265EA" w:rsidRPr="006D165C" w:rsidRDefault="008265EA" w:rsidP="0017664D">
            <w:pPr>
              <w:spacing w:after="0" w:line="240" w:lineRule="auto"/>
              <w:jc w:val="center"/>
              <w:rPr>
                <w:rFonts w:ascii="Times New Roman" w:eastAsia="Times New Roman" w:hAnsi="Times New Roman"/>
                <w:b/>
                <w:bCs/>
                <w:color w:val="000000"/>
                <w:sz w:val="16"/>
                <w:szCs w:val="16"/>
                <w:lang w:eastAsia="sk-SK"/>
              </w:rPr>
            </w:pPr>
            <w:r w:rsidRPr="006D165C">
              <w:rPr>
                <w:rFonts w:ascii="Times New Roman" w:eastAsia="Times New Roman" w:hAnsi="Times New Roman"/>
                <w:b/>
                <w:bCs/>
                <w:color w:val="000000"/>
                <w:sz w:val="16"/>
                <w:szCs w:val="16"/>
                <w:lang w:eastAsia="sk-SK"/>
              </w:rPr>
              <w:t>Pracujúci (okrem dôchodcov)</w:t>
            </w:r>
          </w:p>
        </w:tc>
        <w:tc>
          <w:tcPr>
            <w:tcW w:w="1466" w:type="dxa"/>
            <w:tcBorders>
              <w:top w:val="nil"/>
              <w:left w:val="nil"/>
              <w:bottom w:val="single" w:sz="8" w:space="0" w:color="auto"/>
              <w:right w:val="single" w:sz="8" w:space="0" w:color="auto"/>
            </w:tcBorders>
            <w:shd w:val="clear" w:color="auto" w:fill="auto"/>
            <w:vAlign w:val="center"/>
            <w:hideMark/>
          </w:tcPr>
          <w:p w:rsidR="008265EA" w:rsidRPr="006D165C" w:rsidRDefault="008265EA" w:rsidP="0017664D">
            <w:pPr>
              <w:spacing w:after="0" w:line="240" w:lineRule="auto"/>
              <w:jc w:val="center"/>
              <w:rPr>
                <w:rFonts w:ascii="Times New Roman" w:eastAsia="Times New Roman" w:hAnsi="Times New Roman"/>
                <w:b/>
                <w:bCs/>
                <w:color w:val="000000"/>
                <w:sz w:val="16"/>
                <w:szCs w:val="16"/>
                <w:lang w:eastAsia="sk-SK"/>
              </w:rPr>
            </w:pPr>
            <w:r w:rsidRPr="006D165C">
              <w:rPr>
                <w:rFonts w:ascii="Times New Roman" w:eastAsia="Times New Roman" w:hAnsi="Times New Roman"/>
                <w:b/>
                <w:bCs/>
                <w:color w:val="000000"/>
                <w:sz w:val="16"/>
                <w:szCs w:val="16"/>
                <w:lang w:eastAsia="sk-SK"/>
              </w:rPr>
              <w:t>Z toho ekonomicky aktívni</w:t>
            </w:r>
          </w:p>
        </w:tc>
        <w:tc>
          <w:tcPr>
            <w:tcW w:w="1648" w:type="dxa"/>
            <w:vMerge/>
            <w:tcBorders>
              <w:top w:val="single" w:sz="8" w:space="0" w:color="auto"/>
              <w:left w:val="single" w:sz="8" w:space="0" w:color="auto"/>
              <w:bottom w:val="single" w:sz="8" w:space="0" w:color="000000"/>
              <w:right w:val="single" w:sz="8" w:space="0" w:color="auto"/>
            </w:tcBorders>
            <w:vAlign w:val="center"/>
            <w:hideMark/>
          </w:tcPr>
          <w:p w:rsidR="008265EA" w:rsidRPr="00AA1D7F" w:rsidRDefault="008265EA" w:rsidP="0017664D">
            <w:pPr>
              <w:spacing w:after="0" w:line="240" w:lineRule="auto"/>
              <w:rPr>
                <w:rFonts w:ascii="Times New Roman" w:eastAsia="Times New Roman" w:hAnsi="Times New Roman"/>
                <w:b/>
                <w:bCs/>
                <w:color w:val="000000"/>
                <w:sz w:val="24"/>
                <w:szCs w:val="24"/>
                <w:lang w:eastAsia="sk-SK"/>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8265EA" w:rsidRPr="00AA1D7F" w:rsidRDefault="008265EA" w:rsidP="0017664D">
            <w:pPr>
              <w:spacing w:after="0" w:line="240" w:lineRule="auto"/>
              <w:rPr>
                <w:rFonts w:ascii="Times New Roman" w:eastAsia="Times New Roman" w:hAnsi="Times New Roman"/>
                <w:b/>
                <w:bCs/>
                <w:color w:val="000000"/>
                <w:sz w:val="24"/>
                <w:szCs w:val="24"/>
                <w:lang w:eastAsia="sk-SK"/>
              </w:rPr>
            </w:pPr>
          </w:p>
        </w:tc>
      </w:tr>
      <w:tr w:rsidR="008265EA" w:rsidRPr="00AA1D7F" w:rsidTr="00170226">
        <w:trPr>
          <w:trHeight w:val="251"/>
        </w:trPr>
        <w:tc>
          <w:tcPr>
            <w:tcW w:w="1602" w:type="dxa"/>
            <w:tcBorders>
              <w:top w:val="nil"/>
              <w:left w:val="single" w:sz="8" w:space="0" w:color="auto"/>
              <w:bottom w:val="single" w:sz="8" w:space="0" w:color="auto"/>
              <w:right w:val="single" w:sz="8" w:space="0" w:color="auto"/>
            </w:tcBorders>
            <w:shd w:val="clear" w:color="auto" w:fill="auto"/>
            <w:noWrap/>
            <w:vAlign w:val="center"/>
          </w:tcPr>
          <w:p w:rsidR="008265EA" w:rsidRPr="00D20423" w:rsidRDefault="00014A9B" w:rsidP="00014A9B">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24</w:t>
            </w:r>
          </w:p>
        </w:tc>
        <w:tc>
          <w:tcPr>
            <w:tcW w:w="1476" w:type="dxa"/>
            <w:tcBorders>
              <w:top w:val="nil"/>
              <w:left w:val="nil"/>
              <w:bottom w:val="single" w:sz="8" w:space="0" w:color="auto"/>
              <w:right w:val="single" w:sz="8" w:space="0" w:color="auto"/>
            </w:tcBorders>
            <w:shd w:val="clear" w:color="auto" w:fill="auto"/>
            <w:noWrap/>
            <w:vAlign w:val="center"/>
          </w:tcPr>
          <w:p w:rsidR="008265EA" w:rsidRPr="00D20423" w:rsidRDefault="00014A9B" w:rsidP="0017664D">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15</w:t>
            </w:r>
          </w:p>
        </w:tc>
        <w:tc>
          <w:tcPr>
            <w:tcW w:w="1344" w:type="dxa"/>
            <w:tcBorders>
              <w:top w:val="nil"/>
              <w:left w:val="nil"/>
              <w:bottom w:val="single" w:sz="8" w:space="0" w:color="auto"/>
              <w:right w:val="single" w:sz="8" w:space="0" w:color="auto"/>
            </w:tcBorders>
            <w:shd w:val="clear" w:color="auto" w:fill="auto"/>
            <w:noWrap/>
            <w:vAlign w:val="center"/>
          </w:tcPr>
          <w:p w:rsidR="008265EA" w:rsidRPr="00D20423" w:rsidRDefault="00014A9B" w:rsidP="007F5732">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624</w:t>
            </w:r>
          </w:p>
        </w:tc>
        <w:tc>
          <w:tcPr>
            <w:tcW w:w="1466" w:type="dxa"/>
            <w:tcBorders>
              <w:top w:val="nil"/>
              <w:left w:val="nil"/>
              <w:bottom w:val="single" w:sz="8" w:space="0" w:color="auto"/>
              <w:right w:val="single" w:sz="8" w:space="0" w:color="auto"/>
            </w:tcBorders>
            <w:shd w:val="clear" w:color="auto" w:fill="auto"/>
            <w:noWrap/>
            <w:vAlign w:val="center"/>
          </w:tcPr>
          <w:p w:rsidR="008265EA" w:rsidRPr="00D20423" w:rsidRDefault="00014A9B" w:rsidP="00014A9B">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609</w:t>
            </w:r>
          </w:p>
        </w:tc>
        <w:tc>
          <w:tcPr>
            <w:tcW w:w="1648" w:type="dxa"/>
            <w:tcBorders>
              <w:top w:val="nil"/>
              <w:left w:val="nil"/>
              <w:bottom w:val="single" w:sz="8" w:space="0" w:color="auto"/>
              <w:right w:val="single" w:sz="8" w:space="0" w:color="auto"/>
            </w:tcBorders>
            <w:shd w:val="clear" w:color="auto" w:fill="auto"/>
            <w:noWrap/>
            <w:vAlign w:val="center"/>
          </w:tcPr>
          <w:p w:rsidR="008265EA" w:rsidRPr="00D20423" w:rsidRDefault="00DA6D36" w:rsidP="007F5732">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7</w:t>
            </w:r>
            <w:r w:rsidR="007F5732" w:rsidRPr="00D20423">
              <w:rPr>
                <w:rFonts w:ascii="Times New Roman" w:eastAsia="Times New Roman" w:hAnsi="Times New Roman"/>
                <w:color w:val="000000"/>
                <w:sz w:val="24"/>
                <w:szCs w:val="24"/>
                <w:highlight w:val="yellow"/>
                <w:lang w:eastAsia="sk-SK"/>
              </w:rPr>
              <w:t>0</w:t>
            </w:r>
          </w:p>
        </w:tc>
        <w:tc>
          <w:tcPr>
            <w:tcW w:w="1460" w:type="dxa"/>
            <w:tcBorders>
              <w:top w:val="nil"/>
              <w:left w:val="nil"/>
              <w:bottom w:val="single" w:sz="8" w:space="0" w:color="auto"/>
              <w:right w:val="single" w:sz="8" w:space="0" w:color="auto"/>
            </w:tcBorders>
            <w:shd w:val="clear" w:color="auto" w:fill="auto"/>
            <w:noWrap/>
            <w:vAlign w:val="center"/>
          </w:tcPr>
          <w:p w:rsidR="008265EA" w:rsidRPr="00D20423" w:rsidRDefault="007F5732" w:rsidP="0017664D">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192</w:t>
            </w:r>
            <w:bookmarkStart w:id="0" w:name="_GoBack"/>
            <w:bookmarkEnd w:id="0"/>
          </w:p>
        </w:tc>
      </w:tr>
    </w:tbl>
    <w:p w:rsidR="00170226" w:rsidRDefault="00170226" w:rsidP="00170226">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6D165C" w:rsidRDefault="006D165C" w:rsidP="00D416FE">
      <w:pPr>
        <w:spacing w:after="0" w:line="360" w:lineRule="auto"/>
        <w:jc w:val="both"/>
        <w:rPr>
          <w:rFonts w:ascii="Arial" w:hAnsi="Arial" w:cs="Arial"/>
          <w:color w:val="000000"/>
          <w:sz w:val="19"/>
          <w:szCs w:val="19"/>
          <w:shd w:val="clear" w:color="auto" w:fill="F9F9F9"/>
        </w:rPr>
      </w:pPr>
    </w:p>
    <w:p w:rsidR="00445101" w:rsidRDefault="006D165C" w:rsidP="00D416FE">
      <w:pPr>
        <w:spacing w:after="0" w:line="360" w:lineRule="auto"/>
        <w:jc w:val="both"/>
        <w:rPr>
          <w:rFonts w:ascii="Arial" w:hAnsi="Arial" w:cs="Arial"/>
          <w:color w:val="000000"/>
          <w:sz w:val="19"/>
          <w:szCs w:val="19"/>
          <w:shd w:val="clear" w:color="auto" w:fill="F9F9F9"/>
        </w:rPr>
      </w:pPr>
      <w:r>
        <w:rPr>
          <w:noProof/>
          <w:lang w:eastAsia="sk-SK"/>
        </w:rPr>
        <w:drawing>
          <wp:inline distT="0" distB="0" distL="0" distR="0">
            <wp:extent cx="5381625" cy="2933700"/>
            <wp:effectExtent l="0" t="0" r="9525"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0226" w:rsidRDefault="00170226" w:rsidP="00170226">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8265EA" w:rsidRDefault="008265EA" w:rsidP="00D416FE">
      <w:pPr>
        <w:spacing w:after="0" w:line="360" w:lineRule="auto"/>
        <w:jc w:val="both"/>
        <w:rPr>
          <w:rFonts w:ascii="Arial" w:hAnsi="Arial" w:cs="Arial"/>
          <w:color w:val="000000"/>
          <w:sz w:val="19"/>
          <w:szCs w:val="19"/>
          <w:shd w:val="clear" w:color="auto" w:fill="F9F9F9"/>
        </w:rPr>
      </w:pPr>
    </w:p>
    <w:p w:rsidR="00AB0BB3" w:rsidRPr="00AB0BB3" w:rsidRDefault="00AB0BB3" w:rsidP="00AB0BB3">
      <w:pPr>
        <w:spacing w:after="0" w:line="360" w:lineRule="auto"/>
        <w:jc w:val="both"/>
        <w:rPr>
          <w:rFonts w:ascii="Times New Roman" w:hAnsi="Times New Roman"/>
          <w:b/>
          <w:sz w:val="24"/>
        </w:rPr>
      </w:pPr>
      <w:r w:rsidRPr="00AB0BB3">
        <w:rPr>
          <w:rFonts w:ascii="Times New Roman" w:hAnsi="Times New Roman"/>
          <w:b/>
          <w:sz w:val="24"/>
        </w:rPr>
        <w:t>Tab. Bývajúce obyvateľstvo podľa ekonomickej aktivity</w:t>
      </w:r>
    </w:p>
    <w:tbl>
      <w:tblPr>
        <w:tblW w:w="9128" w:type="dxa"/>
        <w:tblInd w:w="55" w:type="dxa"/>
        <w:tblCellMar>
          <w:left w:w="70" w:type="dxa"/>
          <w:right w:w="70" w:type="dxa"/>
        </w:tblCellMar>
        <w:tblLook w:val="04A0"/>
      </w:tblPr>
      <w:tblGrid>
        <w:gridCol w:w="1618"/>
        <w:gridCol w:w="1578"/>
        <w:gridCol w:w="1338"/>
        <w:gridCol w:w="1358"/>
        <w:gridCol w:w="1638"/>
        <w:gridCol w:w="1598"/>
      </w:tblGrid>
      <w:tr w:rsidR="008265EA" w:rsidRPr="00AA1D7F" w:rsidTr="00D20423">
        <w:trPr>
          <w:trHeight w:val="203"/>
        </w:trPr>
        <w:tc>
          <w:tcPr>
            <w:tcW w:w="453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 xml:space="preserve">Žiaci a študenti </w:t>
            </w:r>
          </w:p>
        </w:tc>
        <w:tc>
          <w:tcPr>
            <w:tcW w:w="4594"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Ostatní</w:t>
            </w:r>
          </w:p>
        </w:tc>
      </w:tr>
      <w:tr w:rsidR="008265EA" w:rsidRPr="00AA1D7F" w:rsidTr="00D20423">
        <w:trPr>
          <w:trHeight w:val="203"/>
        </w:trPr>
        <w:tc>
          <w:tcPr>
            <w:tcW w:w="453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 xml:space="preserve">z toho </w:t>
            </w:r>
          </w:p>
        </w:tc>
        <w:tc>
          <w:tcPr>
            <w:tcW w:w="4594" w:type="dxa"/>
            <w:gridSpan w:val="3"/>
            <w:vMerge/>
            <w:tcBorders>
              <w:top w:val="single" w:sz="8" w:space="0" w:color="auto"/>
              <w:left w:val="single" w:sz="8" w:space="0" w:color="auto"/>
              <w:bottom w:val="single" w:sz="8" w:space="0" w:color="000000"/>
              <w:right w:val="single" w:sz="8" w:space="0" w:color="000000"/>
            </w:tcBorders>
            <w:vAlign w:val="center"/>
            <w:hideMark/>
          </w:tcPr>
          <w:p w:rsidR="008265EA" w:rsidRPr="00AA1D7F" w:rsidRDefault="008265EA" w:rsidP="0017664D">
            <w:pPr>
              <w:spacing w:after="0" w:line="240" w:lineRule="auto"/>
              <w:rPr>
                <w:rFonts w:ascii="Times New Roman" w:eastAsia="Times New Roman" w:hAnsi="Times New Roman"/>
                <w:b/>
                <w:bCs/>
                <w:color w:val="000000"/>
                <w:sz w:val="24"/>
                <w:szCs w:val="24"/>
                <w:lang w:eastAsia="sk-SK"/>
              </w:rPr>
            </w:pPr>
          </w:p>
        </w:tc>
      </w:tr>
      <w:tr w:rsidR="008265EA" w:rsidRPr="00AA1D7F" w:rsidTr="0051600F">
        <w:trPr>
          <w:trHeight w:val="591"/>
        </w:trPr>
        <w:tc>
          <w:tcPr>
            <w:tcW w:w="1618" w:type="dxa"/>
            <w:tcBorders>
              <w:top w:val="nil"/>
              <w:left w:val="single" w:sz="8" w:space="0" w:color="auto"/>
              <w:bottom w:val="single" w:sz="8" w:space="0" w:color="auto"/>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Deti do 16 rokov</w:t>
            </w:r>
          </w:p>
        </w:tc>
        <w:tc>
          <w:tcPr>
            <w:tcW w:w="1578" w:type="dxa"/>
            <w:tcBorders>
              <w:top w:val="nil"/>
              <w:left w:val="nil"/>
              <w:bottom w:val="single" w:sz="8" w:space="0" w:color="auto"/>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Študenti stredných škôl</w:t>
            </w:r>
          </w:p>
        </w:tc>
        <w:tc>
          <w:tcPr>
            <w:tcW w:w="1338" w:type="dxa"/>
            <w:tcBorders>
              <w:top w:val="nil"/>
              <w:left w:val="nil"/>
              <w:bottom w:val="single" w:sz="8" w:space="0" w:color="auto"/>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Študenti vysokých škôl</w:t>
            </w:r>
          </w:p>
        </w:tc>
        <w:tc>
          <w:tcPr>
            <w:tcW w:w="1358" w:type="dxa"/>
            <w:tcBorders>
              <w:top w:val="nil"/>
              <w:left w:val="nil"/>
              <w:bottom w:val="single" w:sz="8" w:space="0" w:color="auto"/>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Nezistení</w:t>
            </w:r>
          </w:p>
        </w:tc>
        <w:tc>
          <w:tcPr>
            <w:tcW w:w="1638" w:type="dxa"/>
            <w:tcBorders>
              <w:top w:val="nil"/>
              <w:left w:val="nil"/>
              <w:bottom w:val="single" w:sz="8" w:space="0" w:color="auto"/>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Osoby v domácnosti</w:t>
            </w:r>
          </w:p>
        </w:tc>
        <w:tc>
          <w:tcPr>
            <w:tcW w:w="1598" w:type="dxa"/>
            <w:tcBorders>
              <w:top w:val="nil"/>
              <w:left w:val="nil"/>
              <w:bottom w:val="single" w:sz="8" w:space="0" w:color="auto"/>
              <w:right w:val="single" w:sz="8" w:space="0" w:color="auto"/>
            </w:tcBorders>
            <w:shd w:val="clear" w:color="auto" w:fill="auto"/>
            <w:vAlign w:val="center"/>
            <w:hideMark/>
          </w:tcPr>
          <w:p w:rsidR="008265EA" w:rsidRPr="00AA1D7F" w:rsidRDefault="008265EA" w:rsidP="0017664D">
            <w:pPr>
              <w:spacing w:after="0" w:line="240" w:lineRule="auto"/>
              <w:jc w:val="center"/>
              <w:rPr>
                <w:rFonts w:ascii="Times New Roman" w:eastAsia="Times New Roman" w:hAnsi="Times New Roman"/>
                <w:b/>
                <w:bCs/>
                <w:color w:val="000000"/>
                <w:sz w:val="24"/>
                <w:szCs w:val="24"/>
                <w:lang w:eastAsia="sk-SK"/>
              </w:rPr>
            </w:pPr>
            <w:r w:rsidRPr="00AA1D7F">
              <w:rPr>
                <w:rFonts w:ascii="Times New Roman" w:eastAsia="Times New Roman" w:hAnsi="Times New Roman"/>
                <w:b/>
                <w:bCs/>
                <w:color w:val="000000"/>
                <w:sz w:val="24"/>
                <w:szCs w:val="24"/>
                <w:lang w:eastAsia="sk-SK"/>
              </w:rPr>
              <w:t>Príjemcovia kapitálových služieb</w:t>
            </w:r>
          </w:p>
        </w:tc>
      </w:tr>
      <w:tr w:rsidR="008265EA" w:rsidRPr="00AA1D7F" w:rsidTr="0051600F">
        <w:trPr>
          <w:trHeight w:val="203"/>
        </w:trPr>
        <w:tc>
          <w:tcPr>
            <w:tcW w:w="1618" w:type="dxa"/>
            <w:tcBorders>
              <w:top w:val="nil"/>
              <w:left w:val="single" w:sz="8" w:space="0" w:color="auto"/>
              <w:bottom w:val="single" w:sz="8" w:space="0" w:color="auto"/>
              <w:right w:val="single" w:sz="8" w:space="0" w:color="auto"/>
            </w:tcBorders>
            <w:shd w:val="clear" w:color="auto" w:fill="auto"/>
            <w:vAlign w:val="center"/>
          </w:tcPr>
          <w:p w:rsidR="008265EA" w:rsidRPr="00D20423" w:rsidRDefault="007F5732" w:rsidP="007F5732">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88</w:t>
            </w:r>
          </w:p>
        </w:tc>
        <w:tc>
          <w:tcPr>
            <w:tcW w:w="1578" w:type="dxa"/>
            <w:tcBorders>
              <w:top w:val="nil"/>
              <w:left w:val="nil"/>
              <w:bottom w:val="single" w:sz="8" w:space="0" w:color="auto"/>
              <w:right w:val="single" w:sz="8" w:space="0" w:color="auto"/>
            </w:tcBorders>
            <w:shd w:val="clear" w:color="auto" w:fill="auto"/>
            <w:vAlign w:val="center"/>
          </w:tcPr>
          <w:p w:rsidR="008265EA" w:rsidRPr="00D20423" w:rsidRDefault="007F5732" w:rsidP="007F5732">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68</w:t>
            </w:r>
          </w:p>
        </w:tc>
        <w:tc>
          <w:tcPr>
            <w:tcW w:w="1338" w:type="dxa"/>
            <w:tcBorders>
              <w:top w:val="nil"/>
              <w:left w:val="nil"/>
              <w:bottom w:val="single" w:sz="8" w:space="0" w:color="auto"/>
              <w:right w:val="single" w:sz="8" w:space="0" w:color="auto"/>
            </w:tcBorders>
            <w:shd w:val="clear" w:color="auto" w:fill="auto"/>
            <w:vAlign w:val="center"/>
          </w:tcPr>
          <w:p w:rsidR="008265EA" w:rsidRPr="00D20423" w:rsidRDefault="007F5732" w:rsidP="0017664D">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10</w:t>
            </w:r>
          </w:p>
        </w:tc>
        <w:tc>
          <w:tcPr>
            <w:tcW w:w="1358" w:type="dxa"/>
            <w:tcBorders>
              <w:top w:val="nil"/>
              <w:left w:val="nil"/>
              <w:bottom w:val="single" w:sz="8" w:space="0" w:color="auto"/>
              <w:right w:val="single" w:sz="8" w:space="0" w:color="auto"/>
            </w:tcBorders>
            <w:shd w:val="clear" w:color="auto" w:fill="auto"/>
            <w:vAlign w:val="center"/>
          </w:tcPr>
          <w:p w:rsidR="008265EA" w:rsidRPr="00D20423" w:rsidRDefault="0051600F" w:rsidP="0017664D">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6</w:t>
            </w:r>
          </w:p>
        </w:tc>
        <w:tc>
          <w:tcPr>
            <w:tcW w:w="1638" w:type="dxa"/>
            <w:tcBorders>
              <w:top w:val="nil"/>
              <w:left w:val="nil"/>
              <w:bottom w:val="single" w:sz="8" w:space="0" w:color="auto"/>
              <w:right w:val="single" w:sz="8" w:space="0" w:color="auto"/>
            </w:tcBorders>
            <w:shd w:val="clear" w:color="auto" w:fill="auto"/>
            <w:vAlign w:val="center"/>
          </w:tcPr>
          <w:p w:rsidR="008265EA" w:rsidRPr="00D20423" w:rsidRDefault="007F5732" w:rsidP="007F5732">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4</w:t>
            </w:r>
          </w:p>
        </w:tc>
        <w:tc>
          <w:tcPr>
            <w:tcW w:w="1598" w:type="dxa"/>
            <w:tcBorders>
              <w:top w:val="nil"/>
              <w:left w:val="nil"/>
              <w:bottom w:val="single" w:sz="8" w:space="0" w:color="auto"/>
              <w:right w:val="single" w:sz="8" w:space="0" w:color="auto"/>
            </w:tcBorders>
            <w:shd w:val="clear" w:color="auto" w:fill="auto"/>
            <w:vAlign w:val="center"/>
          </w:tcPr>
          <w:p w:rsidR="008265EA" w:rsidRPr="00D20423" w:rsidRDefault="0051600F" w:rsidP="0017664D">
            <w:pPr>
              <w:spacing w:after="0" w:line="240" w:lineRule="auto"/>
              <w:jc w:val="center"/>
              <w:rPr>
                <w:rFonts w:ascii="Times New Roman" w:eastAsia="Times New Roman" w:hAnsi="Times New Roman"/>
                <w:color w:val="000000"/>
                <w:sz w:val="24"/>
                <w:szCs w:val="24"/>
                <w:highlight w:val="yellow"/>
                <w:lang w:eastAsia="sk-SK"/>
              </w:rPr>
            </w:pPr>
            <w:r w:rsidRPr="00D20423">
              <w:rPr>
                <w:rFonts w:ascii="Times New Roman" w:eastAsia="Times New Roman" w:hAnsi="Times New Roman"/>
                <w:color w:val="000000"/>
                <w:sz w:val="24"/>
                <w:szCs w:val="24"/>
                <w:highlight w:val="yellow"/>
                <w:lang w:eastAsia="sk-SK"/>
              </w:rPr>
              <w:t>0</w:t>
            </w:r>
          </w:p>
        </w:tc>
      </w:tr>
    </w:tbl>
    <w:p w:rsidR="00170226" w:rsidRDefault="00170226" w:rsidP="00170226">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BD2EC8" w:rsidRDefault="00BD2EC8" w:rsidP="00D416FE">
      <w:pPr>
        <w:spacing w:after="0" w:line="360" w:lineRule="auto"/>
        <w:jc w:val="both"/>
        <w:rPr>
          <w:rFonts w:ascii="Arial" w:hAnsi="Arial" w:cs="Arial"/>
          <w:color w:val="000000"/>
          <w:sz w:val="19"/>
          <w:szCs w:val="19"/>
          <w:shd w:val="clear" w:color="auto" w:fill="F9F9F9"/>
        </w:rPr>
      </w:pPr>
    </w:p>
    <w:p w:rsidR="00445101" w:rsidRDefault="00D20423" w:rsidP="00D416FE">
      <w:pPr>
        <w:spacing w:after="0" w:line="360" w:lineRule="auto"/>
        <w:jc w:val="both"/>
        <w:rPr>
          <w:rFonts w:ascii="Arial" w:hAnsi="Arial" w:cs="Arial"/>
          <w:color w:val="000000"/>
          <w:sz w:val="19"/>
          <w:szCs w:val="19"/>
          <w:shd w:val="clear" w:color="auto" w:fill="F9F9F9"/>
        </w:rPr>
      </w:pPr>
      <w:r>
        <w:rPr>
          <w:noProof/>
          <w:lang w:eastAsia="sk-SK"/>
        </w:rPr>
        <w:lastRenderedPageBreak/>
        <w:drawing>
          <wp:inline distT="0" distB="0" distL="0" distR="0">
            <wp:extent cx="5453063" cy="2743200"/>
            <wp:effectExtent l="0" t="0" r="14605"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0226" w:rsidRPr="00E86F9E" w:rsidRDefault="00170226" w:rsidP="00E86F9E">
      <w:pPr>
        <w:tabs>
          <w:tab w:val="left" w:pos="3330"/>
        </w:tabs>
        <w:spacing w:after="0" w:line="240" w:lineRule="auto"/>
        <w:rPr>
          <w:rFonts w:ascii="Times New Roman" w:hAnsi="Times New Roman"/>
          <w:sz w:val="20"/>
        </w:rPr>
      </w:pPr>
      <w:r w:rsidRPr="00E12579">
        <w:rPr>
          <w:rFonts w:ascii="Times New Roman" w:hAnsi="Times New Roman"/>
          <w:sz w:val="20"/>
        </w:rPr>
        <w:t>Zdroj: Štatistický úrad SR</w:t>
      </w:r>
    </w:p>
    <w:p w:rsidR="007F5732" w:rsidRDefault="007F5732" w:rsidP="00430655">
      <w:pPr>
        <w:spacing w:after="0" w:line="360" w:lineRule="auto"/>
        <w:jc w:val="both"/>
        <w:rPr>
          <w:rFonts w:ascii="Times New Roman" w:hAnsi="Times New Roman"/>
          <w:sz w:val="24"/>
        </w:rPr>
      </w:pPr>
    </w:p>
    <w:p w:rsidR="00430655" w:rsidRDefault="00430655" w:rsidP="00430655">
      <w:pPr>
        <w:spacing w:after="0" w:line="360" w:lineRule="auto"/>
        <w:jc w:val="both"/>
        <w:rPr>
          <w:rFonts w:ascii="Times New Roman" w:hAnsi="Times New Roman"/>
          <w:sz w:val="24"/>
        </w:rPr>
      </w:pPr>
      <w:r>
        <w:rPr>
          <w:rFonts w:ascii="Times New Roman" w:hAnsi="Times New Roman"/>
          <w:sz w:val="24"/>
        </w:rPr>
        <w:tab/>
        <w:t xml:space="preserve">Do budúcna by v obci bolo vhodné </w:t>
      </w:r>
      <w:r w:rsidR="008B7B74">
        <w:rPr>
          <w:rFonts w:ascii="Times New Roman" w:hAnsi="Times New Roman"/>
          <w:sz w:val="24"/>
        </w:rPr>
        <w:t>podporiť</w:t>
      </w:r>
      <w:r>
        <w:rPr>
          <w:rFonts w:ascii="Times New Roman" w:hAnsi="Times New Roman"/>
          <w:sz w:val="24"/>
        </w:rPr>
        <w:t xml:space="preserve"> tvorbu  pracovných miesta v poľnohospodárskej sfére a v priemysle. Z hľadiska veľkosti obce, vybavenosti a finančných možností je možné vytvoriť v daných oblastiach </w:t>
      </w:r>
      <w:r w:rsidR="007F5732">
        <w:rPr>
          <w:rFonts w:ascii="Times New Roman" w:hAnsi="Times New Roman"/>
          <w:sz w:val="24"/>
        </w:rPr>
        <w:t>3</w:t>
      </w:r>
      <w:r>
        <w:rPr>
          <w:rFonts w:ascii="Times New Roman" w:hAnsi="Times New Roman"/>
          <w:sz w:val="24"/>
        </w:rPr>
        <w:t xml:space="preserve">0 pracovných miest. </w:t>
      </w:r>
    </w:p>
    <w:p w:rsidR="00B0698C" w:rsidRDefault="00B0698C" w:rsidP="00430655">
      <w:pPr>
        <w:spacing w:after="0" w:line="360" w:lineRule="auto"/>
        <w:jc w:val="both"/>
        <w:rPr>
          <w:rFonts w:ascii="Times New Roman" w:hAnsi="Times New Roman"/>
          <w:sz w:val="24"/>
        </w:rPr>
      </w:pPr>
    </w:p>
    <w:p w:rsidR="003E1944" w:rsidRDefault="003E1944" w:rsidP="00430655">
      <w:pPr>
        <w:spacing w:after="0" w:line="360" w:lineRule="auto"/>
        <w:jc w:val="both"/>
        <w:rPr>
          <w:rFonts w:ascii="Times New Roman" w:hAnsi="Times New Roman"/>
          <w:sz w:val="24"/>
        </w:rPr>
      </w:pPr>
    </w:p>
    <w:p w:rsidR="00B0698C" w:rsidRPr="00B0698C" w:rsidRDefault="00DA077E" w:rsidP="00B0698C">
      <w:pPr>
        <w:spacing w:after="0" w:line="360" w:lineRule="auto"/>
        <w:jc w:val="both"/>
        <w:rPr>
          <w:rFonts w:ascii="Times New Roman" w:hAnsi="Times New Roman"/>
          <w:b/>
          <w:sz w:val="24"/>
        </w:rPr>
      </w:pPr>
      <w:r>
        <w:rPr>
          <w:rFonts w:ascii="Times New Roman" w:hAnsi="Times New Roman"/>
          <w:b/>
          <w:sz w:val="24"/>
        </w:rPr>
        <w:t xml:space="preserve">2.5.1 </w:t>
      </w:r>
      <w:r w:rsidR="00B0698C" w:rsidRPr="00B0698C">
        <w:rPr>
          <w:rFonts w:ascii="Times New Roman" w:hAnsi="Times New Roman"/>
          <w:b/>
          <w:sz w:val="24"/>
        </w:rPr>
        <w:t>POĽNOHOSPODÁRSTVO</w:t>
      </w:r>
    </w:p>
    <w:p w:rsidR="00E50522" w:rsidRDefault="00B0698C" w:rsidP="00B0698C">
      <w:pPr>
        <w:spacing w:after="0" w:line="360" w:lineRule="auto"/>
        <w:ind w:firstLine="708"/>
        <w:jc w:val="both"/>
        <w:rPr>
          <w:rFonts w:ascii="Times New Roman" w:hAnsi="Times New Roman"/>
          <w:sz w:val="24"/>
        </w:rPr>
      </w:pPr>
      <w:r w:rsidRPr="00B0698C">
        <w:rPr>
          <w:rFonts w:ascii="Times New Roman" w:hAnsi="Times New Roman"/>
          <w:sz w:val="24"/>
        </w:rPr>
        <w:t xml:space="preserve">Poľnohospodárska výroba je zabezpečovaná prostredníctvom Poľnohospodárskeho družstva </w:t>
      </w:r>
      <w:r>
        <w:rPr>
          <w:rFonts w:ascii="Times New Roman" w:hAnsi="Times New Roman"/>
          <w:sz w:val="24"/>
        </w:rPr>
        <w:t>Lúčky</w:t>
      </w:r>
      <w:r w:rsidRPr="00B0698C">
        <w:rPr>
          <w:rFonts w:ascii="Times New Roman" w:hAnsi="Times New Roman"/>
          <w:sz w:val="24"/>
        </w:rPr>
        <w:t>, ktoré zabezpečuje výrobu na plochách:</w:t>
      </w:r>
    </w:p>
    <w:tbl>
      <w:tblPr>
        <w:tblW w:w="8287" w:type="dxa"/>
        <w:tblInd w:w="55" w:type="dxa"/>
        <w:tblCellMar>
          <w:left w:w="70" w:type="dxa"/>
          <w:right w:w="70" w:type="dxa"/>
        </w:tblCellMar>
        <w:tblLook w:val="04A0"/>
      </w:tblPr>
      <w:tblGrid>
        <w:gridCol w:w="5196"/>
        <w:gridCol w:w="3091"/>
      </w:tblGrid>
      <w:tr w:rsidR="00B0698C" w:rsidRPr="00B0698C" w:rsidTr="00B0698C">
        <w:trPr>
          <w:trHeight w:val="207"/>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98C" w:rsidRPr="00B0698C" w:rsidRDefault="00B0698C" w:rsidP="00B0698C">
            <w:pPr>
              <w:spacing w:after="0" w:line="240" w:lineRule="auto"/>
              <w:jc w:val="center"/>
              <w:rPr>
                <w:rFonts w:ascii="Times New Roman" w:eastAsia="Times New Roman" w:hAnsi="Times New Roman"/>
                <w:b/>
                <w:bCs/>
                <w:color w:val="000000"/>
                <w:sz w:val="24"/>
                <w:szCs w:val="24"/>
                <w:lang w:eastAsia="sk-SK"/>
              </w:rPr>
            </w:pPr>
            <w:r w:rsidRPr="00B0698C">
              <w:rPr>
                <w:rFonts w:ascii="Times New Roman" w:eastAsia="Times New Roman" w:hAnsi="Times New Roman"/>
                <w:b/>
                <w:bCs/>
                <w:color w:val="000000"/>
                <w:sz w:val="24"/>
                <w:szCs w:val="24"/>
                <w:lang w:eastAsia="sk-SK"/>
              </w:rPr>
              <w:t>Orná pôda</w:t>
            </w:r>
          </w:p>
        </w:tc>
        <w:tc>
          <w:tcPr>
            <w:tcW w:w="3091" w:type="dxa"/>
            <w:tcBorders>
              <w:top w:val="single" w:sz="4" w:space="0" w:color="auto"/>
              <w:left w:val="nil"/>
              <w:bottom w:val="single" w:sz="4" w:space="0" w:color="auto"/>
              <w:right w:val="single" w:sz="4" w:space="0" w:color="auto"/>
            </w:tcBorders>
            <w:shd w:val="clear" w:color="auto" w:fill="auto"/>
            <w:noWrap/>
            <w:vAlign w:val="center"/>
            <w:hideMark/>
          </w:tcPr>
          <w:p w:rsidR="00B0698C" w:rsidRPr="00F66F81" w:rsidRDefault="003E1944" w:rsidP="00B0698C">
            <w:pPr>
              <w:spacing w:after="0" w:line="240" w:lineRule="auto"/>
              <w:jc w:val="center"/>
              <w:rPr>
                <w:rFonts w:ascii="Times New Roman" w:eastAsia="Times New Roman" w:hAnsi="Times New Roman"/>
                <w:color w:val="000000"/>
                <w:sz w:val="24"/>
                <w:szCs w:val="24"/>
                <w:highlight w:val="yellow"/>
                <w:lang w:eastAsia="sk-SK"/>
              </w:rPr>
            </w:pPr>
            <w:r w:rsidRPr="00F66F81">
              <w:rPr>
                <w:rFonts w:ascii="Times New Roman" w:eastAsia="Times New Roman" w:hAnsi="Times New Roman"/>
                <w:color w:val="000000"/>
                <w:sz w:val="24"/>
                <w:szCs w:val="24"/>
                <w:highlight w:val="yellow"/>
                <w:lang w:eastAsia="sk-SK"/>
              </w:rPr>
              <w:t>615</w:t>
            </w:r>
            <w:r w:rsidR="00B0698C" w:rsidRPr="00F66F81">
              <w:rPr>
                <w:rFonts w:ascii="Times New Roman" w:eastAsia="Times New Roman" w:hAnsi="Times New Roman"/>
                <w:color w:val="000000"/>
                <w:sz w:val="24"/>
                <w:szCs w:val="24"/>
                <w:highlight w:val="yellow"/>
                <w:lang w:eastAsia="sk-SK"/>
              </w:rPr>
              <w:t xml:space="preserve"> ha</w:t>
            </w:r>
          </w:p>
        </w:tc>
      </w:tr>
      <w:tr w:rsidR="00B0698C" w:rsidRPr="00B0698C" w:rsidTr="00B0698C">
        <w:trPr>
          <w:trHeight w:val="207"/>
        </w:trPr>
        <w:tc>
          <w:tcPr>
            <w:tcW w:w="5196" w:type="dxa"/>
            <w:tcBorders>
              <w:top w:val="nil"/>
              <w:left w:val="single" w:sz="4" w:space="0" w:color="auto"/>
              <w:bottom w:val="single" w:sz="4" w:space="0" w:color="auto"/>
              <w:right w:val="single" w:sz="4" w:space="0" w:color="auto"/>
            </w:tcBorders>
            <w:shd w:val="clear" w:color="auto" w:fill="auto"/>
            <w:noWrap/>
            <w:vAlign w:val="center"/>
            <w:hideMark/>
          </w:tcPr>
          <w:p w:rsidR="00B0698C" w:rsidRPr="00B0698C" w:rsidRDefault="00B0698C" w:rsidP="00B0698C">
            <w:pPr>
              <w:spacing w:after="0" w:line="240" w:lineRule="auto"/>
              <w:jc w:val="center"/>
              <w:rPr>
                <w:rFonts w:ascii="Times New Roman" w:eastAsia="Times New Roman" w:hAnsi="Times New Roman"/>
                <w:b/>
                <w:bCs/>
                <w:color w:val="000000"/>
                <w:sz w:val="24"/>
                <w:szCs w:val="24"/>
                <w:lang w:eastAsia="sk-SK"/>
              </w:rPr>
            </w:pPr>
            <w:r w:rsidRPr="00B0698C">
              <w:rPr>
                <w:rFonts w:ascii="Times New Roman" w:eastAsia="Times New Roman" w:hAnsi="Times New Roman"/>
                <w:b/>
                <w:bCs/>
                <w:color w:val="000000"/>
                <w:sz w:val="24"/>
                <w:szCs w:val="24"/>
                <w:lang w:eastAsia="sk-SK"/>
              </w:rPr>
              <w:t>Trvale trávne porasty</w:t>
            </w:r>
          </w:p>
        </w:tc>
        <w:tc>
          <w:tcPr>
            <w:tcW w:w="3091" w:type="dxa"/>
            <w:tcBorders>
              <w:top w:val="nil"/>
              <w:left w:val="nil"/>
              <w:bottom w:val="single" w:sz="4" w:space="0" w:color="auto"/>
              <w:right w:val="single" w:sz="4" w:space="0" w:color="auto"/>
            </w:tcBorders>
            <w:shd w:val="clear" w:color="auto" w:fill="auto"/>
            <w:noWrap/>
            <w:vAlign w:val="center"/>
            <w:hideMark/>
          </w:tcPr>
          <w:p w:rsidR="00B0698C" w:rsidRPr="00F66F81" w:rsidRDefault="003E1944" w:rsidP="00B0698C">
            <w:pPr>
              <w:spacing w:after="0" w:line="240" w:lineRule="auto"/>
              <w:jc w:val="center"/>
              <w:rPr>
                <w:rFonts w:ascii="Times New Roman" w:eastAsia="Times New Roman" w:hAnsi="Times New Roman"/>
                <w:color w:val="000000"/>
                <w:sz w:val="24"/>
                <w:szCs w:val="24"/>
                <w:highlight w:val="yellow"/>
                <w:lang w:eastAsia="sk-SK"/>
              </w:rPr>
            </w:pPr>
            <w:r w:rsidRPr="00F66F81">
              <w:rPr>
                <w:rFonts w:ascii="Times New Roman" w:eastAsia="Times New Roman" w:hAnsi="Times New Roman"/>
                <w:color w:val="000000"/>
                <w:sz w:val="24"/>
                <w:szCs w:val="24"/>
                <w:highlight w:val="yellow"/>
                <w:lang w:eastAsia="sk-SK"/>
              </w:rPr>
              <w:t>146</w:t>
            </w:r>
            <w:r w:rsidR="00B0698C" w:rsidRPr="00F66F81">
              <w:rPr>
                <w:rFonts w:ascii="Times New Roman" w:eastAsia="Times New Roman" w:hAnsi="Times New Roman"/>
                <w:color w:val="000000"/>
                <w:sz w:val="24"/>
                <w:szCs w:val="24"/>
                <w:highlight w:val="yellow"/>
                <w:lang w:eastAsia="sk-SK"/>
              </w:rPr>
              <w:t xml:space="preserve"> ha</w:t>
            </w:r>
          </w:p>
        </w:tc>
      </w:tr>
      <w:tr w:rsidR="00B0698C" w:rsidRPr="00B0698C" w:rsidTr="00B0698C">
        <w:trPr>
          <w:trHeight w:val="207"/>
        </w:trPr>
        <w:tc>
          <w:tcPr>
            <w:tcW w:w="5196" w:type="dxa"/>
            <w:tcBorders>
              <w:top w:val="nil"/>
              <w:left w:val="single" w:sz="4" w:space="0" w:color="auto"/>
              <w:bottom w:val="single" w:sz="4" w:space="0" w:color="auto"/>
              <w:right w:val="single" w:sz="4" w:space="0" w:color="auto"/>
            </w:tcBorders>
            <w:shd w:val="clear" w:color="auto" w:fill="auto"/>
            <w:noWrap/>
            <w:vAlign w:val="center"/>
            <w:hideMark/>
          </w:tcPr>
          <w:p w:rsidR="00B0698C" w:rsidRPr="00B0698C" w:rsidRDefault="00B0698C" w:rsidP="00B0698C">
            <w:pPr>
              <w:spacing w:after="0" w:line="240" w:lineRule="auto"/>
              <w:jc w:val="center"/>
              <w:rPr>
                <w:rFonts w:ascii="Times New Roman" w:eastAsia="Times New Roman" w:hAnsi="Times New Roman"/>
                <w:b/>
                <w:bCs/>
                <w:color w:val="000000"/>
                <w:sz w:val="24"/>
                <w:szCs w:val="24"/>
                <w:lang w:eastAsia="sk-SK"/>
              </w:rPr>
            </w:pPr>
            <w:r w:rsidRPr="00B0698C">
              <w:rPr>
                <w:rFonts w:ascii="Times New Roman" w:eastAsia="Times New Roman" w:hAnsi="Times New Roman"/>
                <w:b/>
                <w:bCs/>
                <w:color w:val="000000"/>
                <w:sz w:val="24"/>
                <w:szCs w:val="24"/>
                <w:lang w:eastAsia="sk-SK"/>
              </w:rPr>
              <w:t>Záhrady</w:t>
            </w:r>
          </w:p>
        </w:tc>
        <w:tc>
          <w:tcPr>
            <w:tcW w:w="3091" w:type="dxa"/>
            <w:tcBorders>
              <w:top w:val="nil"/>
              <w:left w:val="nil"/>
              <w:bottom w:val="single" w:sz="4" w:space="0" w:color="auto"/>
              <w:right w:val="single" w:sz="4" w:space="0" w:color="auto"/>
            </w:tcBorders>
            <w:shd w:val="clear" w:color="auto" w:fill="auto"/>
            <w:noWrap/>
            <w:vAlign w:val="center"/>
            <w:hideMark/>
          </w:tcPr>
          <w:p w:rsidR="00B0698C" w:rsidRPr="00F66F81" w:rsidRDefault="003E1944" w:rsidP="00B0698C">
            <w:pPr>
              <w:spacing w:after="0" w:line="240" w:lineRule="auto"/>
              <w:jc w:val="center"/>
              <w:rPr>
                <w:rFonts w:ascii="Times New Roman" w:eastAsia="Times New Roman" w:hAnsi="Times New Roman"/>
                <w:color w:val="000000"/>
                <w:sz w:val="24"/>
                <w:szCs w:val="24"/>
                <w:highlight w:val="yellow"/>
                <w:lang w:eastAsia="sk-SK"/>
              </w:rPr>
            </w:pPr>
            <w:r w:rsidRPr="00F66F81">
              <w:rPr>
                <w:rFonts w:ascii="Times New Roman" w:eastAsia="Times New Roman" w:hAnsi="Times New Roman"/>
                <w:color w:val="000000"/>
                <w:sz w:val="24"/>
                <w:szCs w:val="24"/>
                <w:highlight w:val="yellow"/>
                <w:lang w:eastAsia="sk-SK"/>
              </w:rPr>
              <w:t>70</w:t>
            </w:r>
            <w:r w:rsidR="00B0698C" w:rsidRPr="00F66F81">
              <w:rPr>
                <w:rFonts w:ascii="Times New Roman" w:eastAsia="Times New Roman" w:hAnsi="Times New Roman"/>
                <w:color w:val="000000"/>
                <w:sz w:val="24"/>
                <w:szCs w:val="24"/>
                <w:highlight w:val="yellow"/>
                <w:lang w:eastAsia="sk-SK"/>
              </w:rPr>
              <w:t xml:space="preserve"> ha</w:t>
            </w:r>
          </w:p>
        </w:tc>
      </w:tr>
      <w:tr w:rsidR="00B0698C" w:rsidRPr="00B0698C" w:rsidTr="00B0698C">
        <w:trPr>
          <w:trHeight w:val="207"/>
        </w:trPr>
        <w:tc>
          <w:tcPr>
            <w:tcW w:w="5196" w:type="dxa"/>
            <w:tcBorders>
              <w:top w:val="nil"/>
              <w:left w:val="single" w:sz="4" w:space="0" w:color="auto"/>
              <w:bottom w:val="single" w:sz="4" w:space="0" w:color="auto"/>
              <w:right w:val="single" w:sz="4" w:space="0" w:color="auto"/>
            </w:tcBorders>
            <w:shd w:val="clear" w:color="auto" w:fill="auto"/>
            <w:noWrap/>
            <w:vAlign w:val="center"/>
            <w:hideMark/>
          </w:tcPr>
          <w:p w:rsidR="00B0698C" w:rsidRPr="00B0698C" w:rsidRDefault="00B0698C" w:rsidP="00B0698C">
            <w:pPr>
              <w:spacing w:after="0" w:line="240" w:lineRule="auto"/>
              <w:jc w:val="center"/>
              <w:rPr>
                <w:rFonts w:ascii="Times New Roman" w:eastAsia="Times New Roman" w:hAnsi="Times New Roman"/>
                <w:b/>
                <w:bCs/>
                <w:color w:val="000000"/>
                <w:sz w:val="24"/>
                <w:szCs w:val="24"/>
                <w:lang w:eastAsia="sk-SK"/>
              </w:rPr>
            </w:pPr>
            <w:r w:rsidRPr="00B0698C">
              <w:rPr>
                <w:rFonts w:ascii="Times New Roman" w:eastAsia="Times New Roman" w:hAnsi="Times New Roman"/>
                <w:b/>
                <w:bCs/>
                <w:color w:val="000000"/>
                <w:sz w:val="24"/>
                <w:szCs w:val="24"/>
                <w:lang w:eastAsia="sk-SK"/>
              </w:rPr>
              <w:t>Zastavané plochy</w:t>
            </w:r>
          </w:p>
        </w:tc>
        <w:tc>
          <w:tcPr>
            <w:tcW w:w="3091" w:type="dxa"/>
            <w:tcBorders>
              <w:top w:val="nil"/>
              <w:left w:val="nil"/>
              <w:bottom w:val="single" w:sz="4" w:space="0" w:color="auto"/>
              <w:right w:val="single" w:sz="4" w:space="0" w:color="auto"/>
            </w:tcBorders>
            <w:shd w:val="clear" w:color="auto" w:fill="auto"/>
            <w:noWrap/>
            <w:vAlign w:val="center"/>
            <w:hideMark/>
          </w:tcPr>
          <w:p w:rsidR="00B0698C" w:rsidRPr="00F66F81" w:rsidRDefault="003E1944" w:rsidP="00F66F81">
            <w:pPr>
              <w:spacing w:after="0" w:line="240" w:lineRule="auto"/>
              <w:jc w:val="center"/>
              <w:rPr>
                <w:rFonts w:ascii="Times New Roman" w:eastAsia="Times New Roman" w:hAnsi="Times New Roman"/>
                <w:color w:val="000000"/>
                <w:sz w:val="24"/>
                <w:szCs w:val="24"/>
                <w:highlight w:val="yellow"/>
                <w:lang w:eastAsia="sk-SK"/>
              </w:rPr>
            </w:pPr>
            <w:r w:rsidRPr="00F66F81">
              <w:rPr>
                <w:rFonts w:ascii="Times New Roman" w:eastAsia="Times New Roman" w:hAnsi="Times New Roman"/>
                <w:color w:val="000000"/>
                <w:sz w:val="24"/>
                <w:szCs w:val="24"/>
                <w:highlight w:val="yellow"/>
                <w:lang w:eastAsia="sk-SK"/>
              </w:rPr>
              <w:t>4</w:t>
            </w:r>
            <w:r w:rsidR="00F66F81" w:rsidRPr="00F66F81">
              <w:rPr>
                <w:rFonts w:ascii="Times New Roman" w:eastAsia="Times New Roman" w:hAnsi="Times New Roman"/>
                <w:color w:val="000000"/>
                <w:sz w:val="24"/>
                <w:szCs w:val="24"/>
                <w:highlight w:val="yellow"/>
                <w:lang w:eastAsia="sk-SK"/>
              </w:rPr>
              <w:t>0</w:t>
            </w:r>
            <w:r w:rsidR="00B0698C" w:rsidRPr="00F66F81">
              <w:rPr>
                <w:rFonts w:ascii="Times New Roman" w:eastAsia="Times New Roman" w:hAnsi="Times New Roman"/>
                <w:color w:val="000000"/>
                <w:sz w:val="24"/>
                <w:szCs w:val="24"/>
                <w:highlight w:val="yellow"/>
                <w:lang w:eastAsia="sk-SK"/>
              </w:rPr>
              <w:t xml:space="preserve"> ha</w:t>
            </w:r>
          </w:p>
        </w:tc>
      </w:tr>
      <w:tr w:rsidR="00B0698C" w:rsidRPr="00B0698C" w:rsidTr="00B0698C">
        <w:trPr>
          <w:trHeight w:val="217"/>
        </w:trPr>
        <w:tc>
          <w:tcPr>
            <w:tcW w:w="5196" w:type="dxa"/>
            <w:tcBorders>
              <w:top w:val="nil"/>
              <w:left w:val="single" w:sz="4" w:space="0" w:color="auto"/>
              <w:bottom w:val="double" w:sz="6" w:space="0" w:color="auto"/>
              <w:right w:val="single" w:sz="4" w:space="0" w:color="auto"/>
            </w:tcBorders>
            <w:shd w:val="clear" w:color="auto" w:fill="auto"/>
            <w:noWrap/>
            <w:vAlign w:val="center"/>
            <w:hideMark/>
          </w:tcPr>
          <w:p w:rsidR="00B0698C" w:rsidRPr="00B0698C" w:rsidRDefault="00B0698C" w:rsidP="00B0698C">
            <w:pPr>
              <w:spacing w:after="0" w:line="240" w:lineRule="auto"/>
              <w:jc w:val="center"/>
              <w:rPr>
                <w:rFonts w:ascii="Times New Roman" w:eastAsia="Times New Roman" w:hAnsi="Times New Roman"/>
                <w:b/>
                <w:bCs/>
                <w:color w:val="000000"/>
                <w:sz w:val="24"/>
                <w:szCs w:val="24"/>
                <w:lang w:eastAsia="sk-SK"/>
              </w:rPr>
            </w:pPr>
            <w:r w:rsidRPr="00B0698C">
              <w:rPr>
                <w:rFonts w:ascii="Times New Roman" w:eastAsia="Times New Roman" w:hAnsi="Times New Roman"/>
                <w:b/>
                <w:bCs/>
                <w:color w:val="000000"/>
                <w:sz w:val="24"/>
                <w:szCs w:val="24"/>
                <w:lang w:eastAsia="sk-SK"/>
              </w:rPr>
              <w:t>Lesy</w:t>
            </w:r>
          </w:p>
        </w:tc>
        <w:tc>
          <w:tcPr>
            <w:tcW w:w="3091" w:type="dxa"/>
            <w:tcBorders>
              <w:top w:val="nil"/>
              <w:left w:val="nil"/>
              <w:bottom w:val="double" w:sz="6" w:space="0" w:color="auto"/>
              <w:right w:val="single" w:sz="4" w:space="0" w:color="auto"/>
            </w:tcBorders>
            <w:shd w:val="clear" w:color="auto" w:fill="auto"/>
            <w:noWrap/>
            <w:vAlign w:val="center"/>
            <w:hideMark/>
          </w:tcPr>
          <w:p w:rsidR="00B0698C" w:rsidRPr="00F66F81" w:rsidRDefault="003E1944" w:rsidP="003E1944">
            <w:pPr>
              <w:spacing w:after="0" w:line="240" w:lineRule="auto"/>
              <w:jc w:val="center"/>
              <w:rPr>
                <w:rFonts w:ascii="Times New Roman" w:eastAsia="Times New Roman" w:hAnsi="Times New Roman"/>
                <w:color w:val="000000"/>
                <w:sz w:val="24"/>
                <w:szCs w:val="24"/>
                <w:highlight w:val="yellow"/>
                <w:lang w:eastAsia="sk-SK"/>
              </w:rPr>
            </w:pPr>
            <w:r w:rsidRPr="00F66F81">
              <w:rPr>
                <w:rFonts w:ascii="Times New Roman" w:eastAsia="Times New Roman" w:hAnsi="Times New Roman"/>
                <w:color w:val="000000"/>
                <w:sz w:val="24"/>
                <w:szCs w:val="24"/>
                <w:highlight w:val="yellow"/>
                <w:lang w:eastAsia="sk-SK"/>
              </w:rPr>
              <w:t>22</w:t>
            </w:r>
            <w:r w:rsidR="00B0698C" w:rsidRPr="00F66F81">
              <w:rPr>
                <w:rFonts w:ascii="Times New Roman" w:eastAsia="Times New Roman" w:hAnsi="Times New Roman"/>
                <w:color w:val="000000"/>
                <w:sz w:val="24"/>
                <w:szCs w:val="24"/>
                <w:highlight w:val="yellow"/>
                <w:lang w:eastAsia="sk-SK"/>
              </w:rPr>
              <w:t xml:space="preserve"> ha</w:t>
            </w:r>
          </w:p>
        </w:tc>
      </w:tr>
      <w:tr w:rsidR="00B0698C" w:rsidRPr="00B0698C" w:rsidTr="00B0698C">
        <w:trPr>
          <w:trHeight w:val="217"/>
        </w:trPr>
        <w:tc>
          <w:tcPr>
            <w:tcW w:w="5196" w:type="dxa"/>
            <w:tcBorders>
              <w:top w:val="nil"/>
              <w:left w:val="single" w:sz="4" w:space="0" w:color="auto"/>
              <w:bottom w:val="single" w:sz="4" w:space="0" w:color="auto"/>
              <w:right w:val="single" w:sz="4" w:space="0" w:color="auto"/>
            </w:tcBorders>
            <w:shd w:val="clear" w:color="auto" w:fill="auto"/>
            <w:noWrap/>
            <w:vAlign w:val="center"/>
            <w:hideMark/>
          </w:tcPr>
          <w:p w:rsidR="00B0698C" w:rsidRPr="00B0698C" w:rsidRDefault="00B0698C" w:rsidP="00B0698C">
            <w:pPr>
              <w:spacing w:after="0" w:line="240" w:lineRule="auto"/>
              <w:jc w:val="center"/>
              <w:rPr>
                <w:rFonts w:ascii="Times New Roman" w:eastAsia="Times New Roman" w:hAnsi="Times New Roman"/>
                <w:b/>
                <w:bCs/>
                <w:color w:val="000000"/>
                <w:sz w:val="24"/>
                <w:szCs w:val="24"/>
                <w:lang w:eastAsia="sk-SK"/>
              </w:rPr>
            </w:pPr>
            <w:r w:rsidRPr="00B0698C">
              <w:rPr>
                <w:rFonts w:ascii="Times New Roman" w:eastAsia="Times New Roman" w:hAnsi="Times New Roman"/>
                <w:b/>
                <w:bCs/>
                <w:color w:val="000000"/>
                <w:sz w:val="24"/>
                <w:szCs w:val="24"/>
                <w:lang w:eastAsia="sk-SK"/>
              </w:rPr>
              <w:t>Celková rozloha obce</w:t>
            </w:r>
          </w:p>
        </w:tc>
        <w:tc>
          <w:tcPr>
            <w:tcW w:w="3091" w:type="dxa"/>
            <w:tcBorders>
              <w:top w:val="nil"/>
              <w:left w:val="nil"/>
              <w:bottom w:val="single" w:sz="4" w:space="0" w:color="auto"/>
              <w:right w:val="single" w:sz="4" w:space="0" w:color="auto"/>
            </w:tcBorders>
            <w:shd w:val="clear" w:color="auto" w:fill="auto"/>
            <w:noWrap/>
            <w:vAlign w:val="center"/>
            <w:hideMark/>
          </w:tcPr>
          <w:p w:rsidR="00B0698C" w:rsidRPr="00B0698C" w:rsidRDefault="003E1944" w:rsidP="00F66F81">
            <w:pPr>
              <w:spacing w:after="0" w:line="240"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89</w:t>
            </w:r>
            <w:r w:rsidR="00F66F81">
              <w:rPr>
                <w:rFonts w:ascii="Times New Roman" w:eastAsia="Times New Roman" w:hAnsi="Times New Roman"/>
                <w:color w:val="000000"/>
                <w:sz w:val="24"/>
                <w:szCs w:val="24"/>
                <w:lang w:eastAsia="sk-SK"/>
              </w:rPr>
              <w:t>3</w:t>
            </w:r>
            <w:r w:rsidR="00B0698C" w:rsidRPr="00B0698C">
              <w:rPr>
                <w:rFonts w:ascii="Times New Roman" w:eastAsia="Times New Roman" w:hAnsi="Times New Roman"/>
                <w:color w:val="000000"/>
                <w:sz w:val="24"/>
                <w:szCs w:val="24"/>
                <w:lang w:eastAsia="sk-SK"/>
              </w:rPr>
              <w:t xml:space="preserve"> ha</w:t>
            </w:r>
          </w:p>
        </w:tc>
      </w:tr>
    </w:tbl>
    <w:p w:rsidR="00B0698C" w:rsidRDefault="00B0698C" w:rsidP="00B0698C">
      <w:pPr>
        <w:spacing w:after="0" w:line="360" w:lineRule="auto"/>
        <w:jc w:val="both"/>
        <w:rPr>
          <w:rFonts w:ascii="Times New Roman" w:hAnsi="Times New Roman"/>
          <w:sz w:val="20"/>
        </w:rPr>
      </w:pPr>
      <w:r w:rsidRPr="00B0698C">
        <w:rPr>
          <w:rFonts w:ascii="Times New Roman" w:hAnsi="Times New Roman"/>
          <w:sz w:val="20"/>
        </w:rPr>
        <w:t>Zdroj: Poľnohospodárske družstvo</w:t>
      </w:r>
      <w:r>
        <w:rPr>
          <w:rFonts w:ascii="Times New Roman" w:hAnsi="Times New Roman"/>
          <w:sz w:val="20"/>
        </w:rPr>
        <w:t xml:space="preserve"> Lúčky</w:t>
      </w:r>
    </w:p>
    <w:p w:rsidR="00B0698C" w:rsidRDefault="00B0698C" w:rsidP="00B0698C">
      <w:pPr>
        <w:spacing w:after="0" w:line="360" w:lineRule="auto"/>
        <w:jc w:val="both"/>
        <w:rPr>
          <w:rFonts w:ascii="Times New Roman" w:hAnsi="Times New Roman"/>
          <w:sz w:val="20"/>
        </w:rPr>
      </w:pPr>
    </w:p>
    <w:p w:rsidR="00445101" w:rsidRPr="00F7331D" w:rsidRDefault="00F7331D" w:rsidP="005576B6">
      <w:pPr>
        <w:spacing w:after="0" w:line="360" w:lineRule="auto"/>
        <w:rPr>
          <w:rFonts w:ascii="Times New Roman" w:hAnsi="Times New Roman"/>
          <w:b/>
          <w:sz w:val="28"/>
        </w:rPr>
      </w:pPr>
      <w:r w:rsidRPr="00F7331D">
        <w:rPr>
          <w:rFonts w:ascii="Times New Roman" w:hAnsi="Times New Roman"/>
          <w:b/>
          <w:sz w:val="28"/>
        </w:rPr>
        <w:t>2.6</w:t>
      </w:r>
      <w:r w:rsidR="00445101" w:rsidRPr="00F7331D">
        <w:rPr>
          <w:rFonts w:ascii="Times New Roman" w:hAnsi="Times New Roman"/>
          <w:b/>
          <w:sz w:val="28"/>
        </w:rPr>
        <w:t xml:space="preserve"> SWOT AN</w:t>
      </w:r>
      <w:r w:rsidR="005576B6" w:rsidRPr="00F7331D">
        <w:rPr>
          <w:rFonts w:ascii="Times New Roman" w:hAnsi="Times New Roman"/>
          <w:b/>
          <w:sz w:val="28"/>
        </w:rPr>
        <w:t>ALÝZA</w:t>
      </w:r>
    </w:p>
    <w:p w:rsidR="00445101" w:rsidRPr="004007C8" w:rsidRDefault="00445101" w:rsidP="00445101">
      <w:pPr>
        <w:spacing w:after="0" w:line="360" w:lineRule="auto"/>
        <w:ind w:firstLine="708"/>
        <w:jc w:val="both"/>
        <w:rPr>
          <w:rFonts w:ascii="Times New Roman" w:hAnsi="Times New Roman"/>
          <w:sz w:val="24"/>
        </w:rPr>
      </w:pPr>
      <w:r w:rsidRPr="004007C8">
        <w:rPr>
          <w:rFonts w:ascii="Times New Roman" w:hAnsi="Times New Roman"/>
          <w:sz w:val="24"/>
        </w:rPr>
        <w:t>SWOT analýza poskytuje hodnotenie silných a slabých   stránok územia, príležitostí a ohrození v jeho externom prostredí, umožňuje rýchly prehľad východiskovej situácie územia pred formulovaním stratégie.</w:t>
      </w:r>
    </w:p>
    <w:p w:rsidR="00445101" w:rsidRPr="004007C8" w:rsidRDefault="00445101" w:rsidP="00445101">
      <w:pPr>
        <w:spacing w:after="0" w:line="360" w:lineRule="auto"/>
        <w:ind w:firstLine="708"/>
        <w:jc w:val="both"/>
        <w:rPr>
          <w:rFonts w:ascii="Times New Roman" w:hAnsi="Times New Roman"/>
          <w:sz w:val="24"/>
        </w:rPr>
      </w:pPr>
      <w:r w:rsidRPr="004007C8">
        <w:rPr>
          <w:rFonts w:ascii="Times New Roman" w:hAnsi="Times New Roman"/>
          <w:sz w:val="24"/>
        </w:rPr>
        <w:t xml:space="preserve">Analýza silných a slabých stránok sleduje sú časný stav z hľadiska vnútorných faktorov, odhaľuje, čo v obci máme pozitívne a negatívne. Silnou stránkou územia sú jeho </w:t>
      </w:r>
      <w:r w:rsidRPr="004007C8">
        <w:rPr>
          <w:rFonts w:ascii="Times New Roman" w:hAnsi="Times New Roman"/>
          <w:sz w:val="24"/>
        </w:rPr>
        <w:lastRenderedPageBreak/>
        <w:t>prirodzené dispozície a akákoľvek konkurenčná výhoda. Slabou stránkou je to, čo územiu chýba, alebo čo sa robí nedostatočne v porovnaní s inými.</w:t>
      </w:r>
    </w:p>
    <w:p w:rsidR="00445101" w:rsidRDefault="00445101" w:rsidP="00445101">
      <w:pPr>
        <w:spacing w:after="0" w:line="360" w:lineRule="auto"/>
        <w:ind w:firstLine="360"/>
        <w:jc w:val="both"/>
        <w:rPr>
          <w:rFonts w:ascii="Times New Roman" w:hAnsi="Times New Roman"/>
          <w:sz w:val="24"/>
        </w:rPr>
      </w:pPr>
      <w:r w:rsidRPr="004007C8">
        <w:rPr>
          <w:rFonts w:ascii="Times New Roman" w:hAnsi="Times New Roman"/>
          <w:sz w:val="24"/>
        </w:rPr>
        <w:t>Analýza príležitostí a ohrození sa zameriava na budúci rozvoj regiónu z hľadiska vonkajších faktorov, určuje možnosti rozvoja a riziká, s ktorými treba rátať. Príležitosťou územia je akýkoľvek pozitívny trend, ktorý môže byť impulzom pre jeho ďalší rozvoj v prípade, že sa nájdu zdroje na jeho realizáciu a bude oň záujem. Ohrozením územia sú akékoľvek nevýhodné trendy alebo smery vývoja na úrovni regionálnej a</w:t>
      </w:r>
      <w:r>
        <w:rPr>
          <w:rFonts w:ascii="Times New Roman" w:hAnsi="Times New Roman"/>
          <w:sz w:val="24"/>
        </w:rPr>
        <w:t> </w:t>
      </w:r>
      <w:r w:rsidRPr="004007C8">
        <w:rPr>
          <w:rFonts w:ascii="Times New Roman" w:hAnsi="Times New Roman"/>
          <w:sz w:val="24"/>
        </w:rPr>
        <w:t>národnej</w:t>
      </w:r>
      <w:r>
        <w:rPr>
          <w:rFonts w:ascii="Times New Roman" w:hAnsi="Times New Roman"/>
          <w:sz w:val="24"/>
        </w:rPr>
        <w:t>.</w:t>
      </w:r>
    </w:p>
    <w:p w:rsidR="00445101" w:rsidRDefault="00445101" w:rsidP="00445101">
      <w:pPr>
        <w:spacing w:after="0" w:line="360" w:lineRule="auto"/>
        <w:ind w:firstLine="360"/>
        <w:jc w:val="both"/>
        <w:rPr>
          <w:rFonts w:ascii="Times New Roman" w:hAnsi="Times New Roman"/>
          <w:sz w:val="24"/>
        </w:rPr>
      </w:pPr>
    </w:p>
    <w:p w:rsidR="00445101" w:rsidRPr="00634655" w:rsidRDefault="008B7B74" w:rsidP="00445101">
      <w:pPr>
        <w:spacing w:after="0" w:line="360" w:lineRule="auto"/>
        <w:jc w:val="both"/>
        <w:rPr>
          <w:rFonts w:ascii="Times New Roman" w:hAnsi="Times New Roman"/>
          <w:b/>
          <w:sz w:val="24"/>
        </w:rPr>
      </w:pPr>
      <w:r>
        <w:rPr>
          <w:rFonts w:ascii="Times New Roman" w:hAnsi="Times New Roman"/>
          <w:b/>
          <w:sz w:val="24"/>
        </w:rPr>
        <w:t xml:space="preserve">2.6.1 </w:t>
      </w:r>
      <w:r w:rsidRPr="00634655">
        <w:rPr>
          <w:rFonts w:ascii="Times New Roman" w:hAnsi="Times New Roman"/>
          <w:b/>
          <w:sz w:val="24"/>
        </w:rPr>
        <w:t>VÄZBY</w:t>
      </w:r>
      <w:r w:rsidR="00445101" w:rsidRPr="00634655">
        <w:rPr>
          <w:rFonts w:ascii="Times New Roman" w:hAnsi="Times New Roman"/>
          <w:b/>
          <w:sz w:val="24"/>
        </w:rPr>
        <w:t xml:space="preserve"> MEDZI SLABÝMI STRÁNKAMI A OHROZENIAMI </w:t>
      </w:r>
    </w:p>
    <w:p w:rsidR="00445101" w:rsidRPr="00634655" w:rsidRDefault="00445101" w:rsidP="00445101">
      <w:pPr>
        <w:spacing w:after="0" w:line="360" w:lineRule="auto"/>
        <w:ind w:firstLine="360"/>
        <w:jc w:val="both"/>
        <w:rPr>
          <w:rFonts w:ascii="Times New Roman" w:hAnsi="Times New Roman"/>
          <w:sz w:val="24"/>
        </w:rPr>
      </w:pPr>
      <w:r w:rsidRPr="00634655">
        <w:rPr>
          <w:rFonts w:ascii="Times New Roman" w:hAnsi="Times New Roman"/>
          <w:sz w:val="24"/>
        </w:rPr>
        <w:t>Na základe porovnaní vzájomných väzieb slabých stránok a ohrození z prierezovej SWOT analýzy obce  boli určené:</w:t>
      </w:r>
    </w:p>
    <w:p w:rsidR="00445101" w:rsidRPr="00634655" w:rsidRDefault="00170226" w:rsidP="00170226">
      <w:pPr>
        <w:spacing w:after="0" w:line="360" w:lineRule="auto"/>
        <w:jc w:val="both"/>
        <w:rPr>
          <w:rFonts w:ascii="Times New Roman" w:hAnsi="Times New Roman"/>
          <w:sz w:val="24"/>
        </w:rPr>
      </w:pPr>
      <w:r>
        <w:rPr>
          <w:rFonts w:ascii="Times New Roman" w:hAnsi="Times New Roman"/>
          <w:sz w:val="24"/>
        </w:rPr>
        <w:t xml:space="preserve">- </w:t>
      </w:r>
      <w:r w:rsidR="00445101" w:rsidRPr="00634655">
        <w:rPr>
          <w:rFonts w:ascii="Times New Roman" w:hAnsi="Times New Roman"/>
          <w:sz w:val="24"/>
        </w:rPr>
        <w:t>najväčšie ohrozenia z vonkajšieho prostredia, ktoré budú negatívne ovplyvňovať najviac slabých stránok v obci. Aj keď týmto ohrozeniam nebude možné sa vyhnúť, pretože pôsobia nezávisle od obce, bude treba s nimi rátať a snažiť sa vytvárať vnútorné systémy na zoslabenie ich pôsobenia.</w:t>
      </w:r>
    </w:p>
    <w:p w:rsidR="00C67180" w:rsidRDefault="00170226" w:rsidP="00170226">
      <w:pPr>
        <w:spacing w:after="0" w:line="360" w:lineRule="auto"/>
        <w:jc w:val="both"/>
        <w:rPr>
          <w:rFonts w:ascii="Times New Roman" w:hAnsi="Times New Roman"/>
          <w:sz w:val="24"/>
        </w:rPr>
      </w:pPr>
      <w:r>
        <w:rPr>
          <w:rFonts w:ascii="Times New Roman" w:hAnsi="Times New Roman"/>
          <w:sz w:val="24"/>
        </w:rPr>
        <w:t xml:space="preserve">- </w:t>
      </w:r>
      <w:r w:rsidR="00445101" w:rsidRPr="00634655">
        <w:rPr>
          <w:rFonts w:ascii="Times New Roman" w:hAnsi="Times New Roman"/>
          <w:sz w:val="24"/>
        </w:rPr>
        <w:t>najslabšie stránky obce, ktoré budú ovplyvňované najväčším počtom ohrození z vonkajšieho prostredia. To znamená, že bude potrebné vytvoriť dostatočné vnútorné systémy a opatrenia na ich posilnenie a starostlivo ich realizovať.</w:t>
      </w:r>
    </w:p>
    <w:p w:rsidR="00E23EDB" w:rsidRDefault="00E23EDB" w:rsidP="00C67180">
      <w:pPr>
        <w:spacing w:after="0" w:line="360" w:lineRule="auto"/>
        <w:jc w:val="both"/>
        <w:rPr>
          <w:rFonts w:ascii="Times New Roman" w:hAnsi="Times New Roman"/>
          <w:b/>
          <w:sz w:val="24"/>
        </w:rPr>
      </w:pPr>
    </w:p>
    <w:p w:rsidR="00E86F9E" w:rsidRPr="00E23EDB" w:rsidRDefault="00E86F9E" w:rsidP="00C67180">
      <w:pPr>
        <w:spacing w:after="0" w:line="360" w:lineRule="auto"/>
        <w:jc w:val="both"/>
        <w:rPr>
          <w:rFonts w:ascii="Times New Roman" w:hAnsi="Times New Roman"/>
          <w:b/>
          <w:sz w:val="24"/>
        </w:rPr>
      </w:pPr>
      <w:r>
        <w:rPr>
          <w:rFonts w:ascii="Times New Roman" w:hAnsi="Times New Roman"/>
          <w:b/>
          <w:sz w:val="24"/>
        </w:rPr>
        <w:t xml:space="preserve">2.6.2 </w:t>
      </w:r>
      <w:r w:rsidR="00C67180" w:rsidRPr="009C110F">
        <w:rPr>
          <w:rFonts w:ascii="Times New Roman" w:hAnsi="Times New Roman"/>
          <w:b/>
          <w:sz w:val="24"/>
        </w:rPr>
        <w:t xml:space="preserve">SWOT ANALÝZA- </w:t>
      </w:r>
      <w:r w:rsidR="00E23EDB">
        <w:rPr>
          <w:rFonts w:ascii="Times New Roman" w:hAnsi="Times New Roman"/>
          <w:b/>
          <w:sz w:val="24"/>
        </w:rPr>
        <w:t>ĽUDSKÉ ZDROJE</w:t>
      </w:r>
    </w:p>
    <w:p w:rsidR="00C67180" w:rsidRPr="009E5915" w:rsidRDefault="00C67180" w:rsidP="00C67180">
      <w:pPr>
        <w:spacing w:after="0" w:line="360" w:lineRule="auto"/>
        <w:jc w:val="both"/>
        <w:rPr>
          <w:rFonts w:ascii="Times New Roman" w:hAnsi="Times New Roman"/>
          <w:b/>
          <w:sz w:val="24"/>
        </w:rPr>
      </w:pPr>
      <w:r w:rsidRPr="009E5915">
        <w:rPr>
          <w:rFonts w:ascii="Times New Roman" w:hAnsi="Times New Roman"/>
          <w:b/>
          <w:sz w:val="24"/>
        </w:rPr>
        <w:t>SILNÉ STRÁNKY</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•záujem obyvateľov bývať a pracovať,</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•hrdosť občanov na svoje rodisko,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•záujem mladých ľudí o život a výchovu svojho potomstva na vidieku,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•nižšie životné náklady v porovnaní s mestom, </w:t>
      </w:r>
    </w:p>
    <w:p w:rsidR="00C67180"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•kvalifikovaná pracovná sila, časť z nej je v súčasnosti  voľnou pracovnou silou, </w:t>
      </w:r>
    </w:p>
    <w:p w:rsidR="000024C5" w:rsidRPr="00DB6528" w:rsidRDefault="000024C5" w:rsidP="00C67180">
      <w:pPr>
        <w:spacing w:after="0" w:line="360" w:lineRule="auto"/>
        <w:jc w:val="both"/>
        <w:rPr>
          <w:rFonts w:ascii="Times New Roman" w:hAnsi="Times New Roman"/>
          <w:sz w:val="24"/>
        </w:rPr>
      </w:pP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•záujem občanov o dianie v obci (určitých skupín  ľudí),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•ochota spolupracovať na aktivitách obce,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•záujem o</w:t>
      </w:r>
      <w:r w:rsidR="00FA7DED">
        <w:rPr>
          <w:rFonts w:ascii="Times New Roman" w:hAnsi="Times New Roman"/>
          <w:sz w:val="24"/>
        </w:rPr>
        <w:t> </w:t>
      </w:r>
      <w:r w:rsidRPr="00DB6528">
        <w:rPr>
          <w:rFonts w:ascii="Times New Roman" w:hAnsi="Times New Roman"/>
          <w:sz w:val="24"/>
        </w:rPr>
        <w:t xml:space="preserve">voľnočasové aktivity,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•vysoké kultúrne a športové povedomie obyvateľstva,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•účasť občanov na organizovaných kultúrnych a športových akciách,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•podpora športu zo strany samosprávy,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lastRenderedPageBreak/>
        <w:t xml:space="preserve">•vhodné priestory pre voľnočasové podujatia, </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•záujem občanov o modernizáciu športových zariadení,</w:t>
      </w:r>
    </w:p>
    <w:p w:rsidR="00C67180" w:rsidRPr="00DB6528" w:rsidRDefault="00C67180" w:rsidP="00C67180">
      <w:pPr>
        <w:spacing w:after="0" w:line="360" w:lineRule="auto"/>
        <w:jc w:val="both"/>
        <w:rPr>
          <w:rFonts w:ascii="Times New Roman" w:hAnsi="Times New Roman"/>
          <w:sz w:val="24"/>
        </w:rPr>
      </w:pPr>
    </w:p>
    <w:p w:rsidR="00C67180" w:rsidRPr="009E5915" w:rsidRDefault="00C67180" w:rsidP="00C67180">
      <w:pPr>
        <w:spacing w:after="0" w:line="360" w:lineRule="auto"/>
        <w:jc w:val="both"/>
        <w:rPr>
          <w:rFonts w:ascii="Times New Roman" w:hAnsi="Times New Roman"/>
          <w:b/>
          <w:sz w:val="24"/>
        </w:rPr>
      </w:pPr>
      <w:r w:rsidRPr="009E5915">
        <w:rPr>
          <w:rFonts w:ascii="Times New Roman" w:hAnsi="Times New Roman"/>
          <w:b/>
          <w:sz w:val="24"/>
        </w:rPr>
        <w:t>SLABÉ STRÁNKY</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oslabovanie a zmena hodnôt v rodine,</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prehlbovanie sociálnych rozdielov obyvateľstva,</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nízka životná úroveň a vysoká nezamestnanosť,</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relatívne vysoká nezamestnanosť,</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ťažké uplatnenie absolventov škôl v praxi,</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nedostatok aktivačných programov pre nezamestnaných,</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nedostatok voľných pracovných miest a informácií o nich,</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strata počtu obyvateľstva emigráciou,</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xml:space="preserve">• nízka úroveň účasti obyvateľstva na správe </w:t>
      </w:r>
      <w:r w:rsidR="008B7B74" w:rsidRPr="00DB6528">
        <w:rPr>
          <w:rFonts w:ascii="Times New Roman" w:hAnsi="Times New Roman"/>
          <w:sz w:val="24"/>
        </w:rPr>
        <w:t>obce, samosprávy</w:t>
      </w:r>
      <w:r w:rsidRPr="00DB6528">
        <w:rPr>
          <w:rFonts w:ascii="Times New Roman" w:hAnsi="Times New Roman"/>
          <w:sz w:val="24"/>
        </w:rPr>
        <w:t>, chýba komunitné centrum,</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nedostatočné budovanie partnerstiev,</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chýba systém výchovy k hrdosti na obec a región,</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nesúlad financií a potrieb občanov,</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nedostatočná vzájomná komunikácia občan – samospráva,</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ned</w:t>
      </w:r>
      <w:r w:rsidR="005576B6">
        <w:rPr>
          <w:rFonts w:ascii="Times New Roman" w:hAnsi="Times New Roman"/>
          <w:sz w:val="24"/>
        </w:rPr>
        <w:t>ostatočný prístup  obyvateľov k</w:t>
      </w:r>
      <w:r w:rsidR="009B7DC7">
        <w:rPr>
          <w:rFonts w:ascii="Times New Roman" w:hAnsi="Times New Roman"/>
          <w:sz w:val="24"/>
        </w:rPr>
        <w:t xml:space="preserve"> internetovej sieti</w:t>
      </w:r>
      <w:r w:rsidRPr="00DB6528">
        <w:rPr>
          <w:rFonts w:ascii="Times New Roman" w:hAnsi="Times New Roman"/>
          <w:sz w:val="24"/>
        </w:rPr>
        <w:t>,</w:t>
      </w:r>
    </w:p>
    <w:p w:rsidR="00C67180" w:rsidRPr="00DB6528" w:rsidRDefault="005576B6" w:rsidP="00C67180">
      <w:pPr>
        <w:spacing w:after="0" w:line="360" w:lineRule="auto"/>
        <w:jc w:val="both"/>
        <w:rPr>
          <w:rFonts w:ascii="Times New Roman" w:hAnsi="Times New Roman"/>
          <w:sz w:val="24"/>
        </w:rPr>
      </w:pPr>
      <w:r>
        <w:rPr>
          <w:rFonts w:ascii="Times New Roman" w:hAnsi="Times New Roman"/>
          <w:sz w:val="24"/>
        </w:rPr>
        <w:t>• neuplatnenie mladých</w:t>
      </w:r>
      <w:r w:rsidR="00C67180" w:rsidRPr="00DB6528">
        <w:rPr>
          <w:rFonts w:ascii="Times New Roman" w:hAnsi="Times New Roman"/>
          <w:sz w:val="24"/>
        </w:rPr>
        <w:t xml:space="preserve"> na trhu práce,</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nárast počtu východných problémov u detí a mládeže,</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absencia rôznorodých kultúrno-spoločenských aktivít,</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absencia centra voľného času pre deti a mládež,</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obmedzené finančné zdroje na podporu kultúry a športu,</w:t>
      </w:r>
    </w:p>
    <w:p w:rsidR="00C67180" w:rsidRPr="00DB6528" w:rsidRDefault="00C67180" w:rsidP="00C67180">
      <w:pPr>
        <w:spacing w:after="0" w:line="360" w:lineRule="auto"/>
        <w:jc w:val="both"/>
        <w:rPr>
          <w:rFonts w:ascii="Times New Roman" w:hAnsi="Times New Roman"/>
          <w:sz w:val="24"/>
        </w:rPr>
      </w:pPr>
      <w:r w:rsidRPr="00DB6528">
        <w:rPr>
          <w:rFonts w:ascii="Times New Roman" w:hAnsi="Times New Roman"/>
          <w:sz w:val="24"/>
        </w:rPr>
        <w:t>• nedostatočne využívané prírodné zdroje pre oddych,</w:t>
      </w:r>
    </w:p>
    <w:p w:rsidR="00C67180" w:rsidRDefault="00C67180" w:rsidP="00C67180">
      <w:pPr>
        <w:spacing w:after="0" w:line="360" w:lineRule="auto"/>
        <w:jc w:val="both"/>
        <w:rPr>
          <w:rFonts w:ascii="Times New Roman" w:hAnsi="Times New Roman"/>
          <w:sz w:val="24"/>
        </w:rPr>
      </w:pPr>
      <w:r w:rsidRPr="00DB6528">
        <w:rPr>
          <w:rFonts w:ascii="Times New Roman" w:hAnsi="Times New Roman"/>
          <w:sz w:val="24"/>
        </w:rPr>
        <w:t>• nedostatok pri</w:t>
      </w:r>
      <w:r>
        <w:rPr>
          <w:rFonts w:ascii="Times New Roman" w:hAnsi="Times New Roman"/>
          <w:sz w:val="24"/>
        </w:rPr>
        <w:t>estorov na voľnočasové aktivity.</w:t>
      </w:r>
    </w:p>
    <w:p w:rsidR="000024C5" w:rsidRDefault="000024C5" w:rsidP="00C67180">
      <w:pPr>
        <w:spacing w:after="0" w:line="360" w:lineRule="auto"/>
        <w:jc w:val="both"/>
        <w:rPr>
          <w:rFonts w:ascii="Times New Roman" w:hAnsi="Times New Roman"/>
          <w:sz w:val="24"/>
        </w:rPr>
      </w:pPr>
    </w:p>
    <w:p w:rsidR="00C67180" w:rsidRDefault="00C67180" w:rsidP="00C67180">
      <w:pPr>
        <w:spacing w:after="0" w:line="360" w:lineRule="auto"/>
        <w:jc w:val="both"/>
        <w:rPr>
          <w:rFonts w:ascii="Times New Roman" w:hAnsi="Times New Roman"/>
          <w:sz w:val="24"/>
        </w:rPr>
      </w:pPr>
    </w:p>
    <w:p w:rsidR="00C67180" w:rsidRPr="007F4F09" w:rsidRDefault="00C67180" w:rsidP="00C67180">
      <w:pPr>
        <w:spacing w:after="0" w:line="360" w:lineRule="auto"/>
        <w:jc w:val="both"/>
        <w:rPr>
          <w:rFonts w:ascii="Times New Roman" w:hAnsi="Times New Roman"/>
          <w:b/>
          <w:sz w:val="24"/>
        </w:rPr>
      </w:pPr>
      <w:r w:rsidRPr="007F4F09">
        <w:rPr>
          <w:rFonts w:ascii="Times New Roman" w:hAnsi="Times New Roman"/>
          <w:b/>
          <w:sz w:val="24"/>
        </w:rPr>
        <w:t>PRÍLEŽITOSTI</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výhodná prímestská poloha </w:t>
      </w:r>
    </w:p>
    <w:p w:rsidR="005576B6"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jedinečné kultúrne dedičstvo obsiahnuté v ľudovej kult</w:t>
      </w:r>
      <w:r w:rsidR="00C67180">
        <w:rPr>
          <w:rFonts w:ascii="Times New Roman" w:hAnsi="Times New Roman"/>
          <w:sz w:val="24"/>
        </w:rPr>
        <w:t xml:space="preserve">úre a </w:t>
      </w:r>
      <w:r w:rsidR="00C67180" w:rsidRPr="009E5915">
        <w:rPr>
          <w:rFonts w:ascii="Times New Roman" w:hAnsi="Times New Roman"/>
          <w:sz w:val="24"/>
        </w:rPr>
        <w:t>tr</w:t>
      </w:r>
      <w:r>
        <w:rPr>
          <w:rFonts w:ascii="Times New Roman" w:hAnsi="Times New Roman"/>
          <w:sz w:val="24"/>
        </w:rPr>
        <w:t>adíciách obce i celého regiónu,</w:t>
      </w:r>
    </w:p>
    <w:p w:rsidR="005576B6"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záujem obyvat</w:t>
      </w:r>
      <w:r>
        <w:rPr>
          <w:rFonts w:ascii="Times New Roman" w:hAnsi="Times New Roman"/>
          <w:sz w:val="24"/>
        </w:rPr>
        <w:t>eľov o kultúrne dedičstvo obce,</w:t>
      </w:r>
    </w:p>
    <w:p w:rsidR="005576B6"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existencia fo</w:t>
      </w:r>
      <w:r>
        <w:rPr>
          <w:rFonts w:ascii="Times New Roman" w:hAnsi="Times New Roman"/>
          <w:sz w:val="24"/>
        </w:rPr>
        <w:t>ndu na podporu rozvoja bývania,</w:t>
      </w:r>
    </w:p>
    <w:p w:rsidR="005576B6"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budovanie partnerstiev v obci</w:t>
      </w:r>
      <w:r>
        <w:rPr>
          <w:rFonts w:ascii="Times New Roman" w:hAnsi="Times New Roman"/>
          <w:sz w:val="24"/>
        </w:rPr>
        <w:t xml:space="preserve"> a tiež s okolitými </w:t>
      </w:r>
      <w:r w:rsidR="008B7B74">
        <w:rPr>
          <w:rFonts w:ascii="Times New Roman" w:hAnsi="Times New Roman"/>
          <w:sz w:val="24"/>
        </w:rPr>
        <w:t>subjektmi</w:t>
      </w:r>
      <w:r>
        <w:rPr>
          <w:rFonts w:ascii="Times New Roman" w:hAnsi="Times New Roman"/>
          <w:sz w:val="24"/>
        </w:rPr>
        <w:t>,</w:t>
      </w:r>
    </w:p>
    <w:p w:rsidR="005576B6" w:rsidRDefault="005576B6" w:rsidP="00C67180">
      <w:pPr>
        <w:spacing w:after="0" w:line="360" w:lineRule="auto"/>
        <w:jc w:val="both"/>
        <w:rPr>
          <w:rFonts w:ascii="Times New Roman" w:hAnsi="Times New Roman"/>
          <w:sz w:val="24"/>
        </w:rPr>
      </w:pPr>
      <w:r w:rsidRPr="00DB6528">
        <w:rPr>
          <w:rFonts w:ascii="Times New Roman" w:hAnsi="Times New Roman"/>
          <w:sz w:val="24"/>
        </w:rPr>
        <w:lastRenderedPageBreak/>
        <w:t>•</w:t>
      </w:r>
      <w:r w:rsidR="00C67180" w:rsidRPr="009E5915">
        <w:rPr>
          <w:rFonts w:ascii="Times New Roman" w:hAnsi="Times New Roman"/>
          <w:sz w:val="24"/>
        </w:rPr>
        <w:t>rozvoj informačn</w:t>
      </w:r>
      <w:r w:rsidR="00C67180">
        <w:rPr>
          <w:rFonts w:ascii="Times New Roman" w:hAnsi="Times New Roman"/>
          <w:sz w:val="24"/>
        </w:rPr>
        <w:t xml:space="preserve">ých technológií – lepší prístup </w:t>
      </w:r>
      <w:r w:rsidR="00C67180" w:rsidRPr="009E5915">
        <w:rPr>
          <w:rFonts w:ascii="Times New Roman" w:hAnsi="Times New Roman"/>
          <w:sz w:val="24"/>
        </w:rPr>
        <w:t>k informáciám (porade</w:t>
      </w:r>
      <w:r>
        <w:rPr>
          <w:rFonts w:ascii="Times New Roman" w:hAnsi="Times New Roman"/>
          <w:sz w:val="24"/>
        </w:rPr>
        <w:t>nstvo, vzdelanie, zamestnanie),</w:t>
      </w:r>
    </w:p>
    <w:p w:rsidR="00C67180"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finančné prostriedky štátu n</w:t>
      </w:r>
      <w:r w:rsidR="00C67180">
        <w:rPr>
          <w:rFonts w:ascii="Times New Roman" w:hAnsi="Times New Roman"/>
          <w:sz w:val="24"/>
        </w:rPr>
        <w:t>a rekvalifikáciu nezamestnaných.</w:t>
      </w:r>
    </w:p>
    <w:p w:rsidR="00C67180" w:rsidRPr="009E5915" w:rsidRDefault="00C67180" w:rsidP="00C67180">
      <w:pPr>
        <w:spacing w:after="0" w:line="360" w:lineRule="auto"/>
        <w:jc w:val="both"/>
        <w:rPr>
          <w:rFonts w:ascii="Times New Roman" w:hAnsi="Times New Roman"/>
          <w:sz w:val="24"/>
        </w:rPr>
      </w:pPr>
    </w:p>
    <w:p w:rsidR="00C67180" w:rsidRPr="007F4F09" w:rsidRDefault="00C67180" w:rsidP="00C67180">
      <w:pPr>
        <w:spacing w:after="0" w:line="360" w:lineRule="auto"/>
        <w:jc w:val="both"/>
        <w:rPr>
          <w:rFonts w:ascii="Times New Roman" w:hAnsi="Times New Roman"/>
          <w:b/>
          <w:sz w:val="24"/>
        </w:rPr>
      </w:pPr>
      <w:r w:rsidRPr="007F4F09">
        <w:rPr>
          <w:rFonts w:ascii="Times New Roman" w:hAnsi="Times New Roman"/>
          <w:b/>
          <w:sz w:val="24"/>
        </w:rPr>
        <w:t>OHROZENIA</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 výrazný pokles pôrodnosti, postupné starnutie obyvateľov,</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 sťahovanie sa občanov do mesta, do zahraničia,</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 odchod kvalifikovanej pracovnej sily z obce,</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zle uskutočnená reforma finan</w:t>
      </w:r>
      <w:r w:rsidR="00C67180">
        <w:rPr>
          <w:rFonts w:ascii="Times New Roman" w:hAnsi="Times New Roman"/>
          <w:sz w:val="24"/>
        </w:rPr>
        <w:t xml:space="preserve">covania školstva, zdravotníctva </w:t>
      </w:r>
      <w:r w:rsidR="00C67180" w:rsidRPr="009E5915">
        <w:rPr>
          <w:rFonts w:ascii="Times New Roman" w:hAnsi="Times New Roman"/>
          <w:sz w:val="24"/>
        </w:rPr>
        <w:t>a verejnej správy,</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 zatváranie školských a zdravotníckych zariadení,</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zníženie kúpyschopn</w:t>
      </w:r>
      <w:r w:rsidR="00C67180">
        <w:rPr>
          <w:rFonts w:ascii="Times New Roman" w:hAnsi="Times New Roman"/>
          <w:sz w:val="24"/>
        </w:rPr>
        <w:t xml:space="preserve">osti občanov v oblasti služieb, </w:t>
      </w:r>
      <w:r w:rsidR="00C67180" w:rsidRPr="009E5915">
        <w:rPr>
          <w:rFonts w:ascii="Times New Roman" w:hAnsi="Times New Roman"/>
          <w:sz w:val="24"/>
        </w:rPr>
        <w:t>vzdelania,</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 smerovanie ku konzumnému spôsobu života,</w:t>
      </w:r>
    </w:p>
    <w:p w:rsidR="00C67180" w:rsidRPr="009E5915"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 postupná strata miestnej identity a záujmu o dianie v obci,</w:t>
      </w:r>
    </w:p>
    <w:p w:rsidR="00C67180"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9E5915">
        <w:rPr>
          <w:rFonts w:ascii="Times New Roman" w:hAnsi="Times New Roman"/>
          <w:sz w:val="24"/>
        </w:rPr>
        <w:t xml:space="preserve"> strata záujmu o udržan</w:t>
      </w:r>
      <w:r w:rsidR="00C67180">
        <w:rPr>
          <w:rFonts w:ascii="Times New Roman" w:hAnsi="Times New Roman"/>
          <w:sz w:val="24"/>
        </w:rPr>
        <w:t>ie tradičných ľudových remesiel.</w:t>
      </w:r>
    </w:p>
    <w:p w:rsidR="00E86F9E" w:rsidRDefault="00E86F9E" w:rsidP="00C67180">
      <w:pPr>
        <w:spacing w:after="0" w:line="360" w:lineRule="auto"/>
        <w:jc w:val="both"/>
        <w:rPr>
          <w:rFonts w:ascii="Times New Roman" w:hAnsi="Times New Roman"/>
          <w:sz w:val="24"/>
        </w:rPr>
      </w:pPr>
    </w:p>
    <w:p w:rsidR="00E86F9E" w:rsidRPr="007F4F09" w:rsidRDefault="00E86F9E" w:rsidP="00C67180">
      <w:pPr>
        <w:spacing w:after="0" w:line="360" w:lineRule="auto"/>
        <w:jc w:val="both"/>
        <w:rPr>
          <w:rFonts w:ascii="Times New Roman" w:hAnsi="Times New Roman"/>
          <w:b/>
          <w:sz w:val="24"/>
        </w:rPr>
      </w:pPr>
      <w:r>
        <w:rPr>
          <w:rFonts w:ascii="Times New Roman" w:hAnsi="Times New Roman"/>
          <w:b/>
          <w:sz w:val="24"/>
        </w:rPr>
        <w:t xml:space="preserve">2.6.3. </w:t>
      </w:r>
      <w:r w:rsidR="00C67180" w:rsidRPr="007F4F09">
        <w:rPr>
          <w:rFonts w:ascii="Times New Roman" w:hAnsi="Times New Roman"/>
          <w:b/>
          <w:sz w:val="24"/>
        </w:rPr>
        <w:t>SWOT ANALÝZA EKONOMICKÉ ZDROJE OBCE</w:t>
      </w:r>
    </w:p>
    <w:p w:rsidR="00C67180" w:rsidRPr="007F4F09" w:rsidRDefault="00C67180" w:rsidP="00C67180">
      <w:pPr>
        <w:spacing w:after="0" w:line="360" w:lineRule="auto"/>
        <w:jc w:val="both"/>
        <w:rPr>
          <w:rFonts w:ascii="Times New Roman" w:hAnsi="Times New Roman"/>
          <w:b/>
          <w:sz w:val="24"/>
        </w:rPr>
      </w:pPr>
      <w:r>
        <w:rPr>
          <w:rFonts w:ascii="Times New Roman" w:hAnsi="Times New Roman"/>
          <w:b/>
          <w:sz w:val="24"/>
        </w:rPr>
        <w:t>SILNÉ STRÁNKY</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blízke administ</w:t>
      </w:r>
      <w:r w:rsidR="00C67180">
        <w:rPr>
          <w:rFonts w:ascii="Times New Roman" w:hAnsi="Times New Roman"/>
          <w:sz w:val="24"/>
        </w:rPr>
        <w:t xml:space="preserve">ratívne centrum - mesto </w:t>
      </w:r>
      <w:r w:rsidR="000024C5">
        <w:rPr>
          <w:rFonts w:ascii="Times New Roman" w:hAnsi="Times New Roman"/>
          <w:sz w:val="24"/>
        </w:rPr>
        <w:t>Hriňová</w:t>
      </w:r>
      <w:r w:rsidR="003F7606">
        <w:rPr>
          <w:rFonts w:ascii="Times New Roman" w:hAnsi="Times New Roman"/>
          <w:sz w:val="24"/>
        </w:rPr>
        <w:t>,</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ekonomický a hospo</w:t>
      </w:r>
      <w:r w:rsidR="00C67180">
        <w:rPr>
          <w:rFonts w:ascii="Times New Roman" w:hAnsi="Times New Roman"/>
          <w:sz w:val="24"/>
        </w:rPr>
        <w:t xml:space="preserve">dársky rozvoj obce nadväzuje na </w:t>
      </w:r>
      <w:r w:rsidR="00C67180" w:rsidRPr="007F4F09">
        <w:rPr>
          <w:rFonts w:ascii="Times New Roman" w:hAnsi="Times New Roman"/>
          <w:sz w:val="24"/>
        </w:rPr>
        <w:t>rozvojový dokument m</w:t>
      </w:r>
      <w:r w:rsidR="000024C5">
        <w:rPr>
          <w:rFonts w:ascii="Times New Roman" w:hAnsi="Times New Roman"/>
          <w:sz w:val="24"/>
        </w:rPr>
        <w:t>esta Detva</w:t>
      </w:r>
      <w:r w:rsidR="003F7606">
        <w:rPr>
          <w:rFonts w:ascii="Times New Roman" w:hAnsi="Times New Roman"/>
          <w:sz w:val="24"/>
        </w:rPr>
        <w:t>,</w:t>
      </w:r>
    </w:p>
    <w:p w:rsidR="00E23EDB" w:rsidRDefault="005576B6" w:rsidP="00E23EDB">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v</w:t>
      </w:r>
      <w:r>
        <w:rPr>
          <w:rFonts w:ascii="Times New Roman" w:hAnsi="Times New Roman"/>
          <w:sz w:val="24"/>
        </w:rPr>
        <w:t>ýhodná geografická poloha obce,</w:t>
      </w:r>
    </w:p>
    <w:p w:rsidR="00E23EDB" w:rsidRPr="00E23EDB" w:rsidRDefault="00E23EDB" w:rsidP="00E23EDB">
      <w:pPr>
        <w:spacing w:after="0" w:line="360" w:lineRule="auto"/>
        <w:jc w:val="both"/>
        <w:rPr>
          <w:rFonts w:ascii="Times New Roman" w:hAnsi="Times New Roman"/>
          <w:sz w:val="24"/>
        </w:rPr>
      </w:pPr>
      <w:r w:rsidRPr="00DB6528">
        <w:rPr>
          <w:rFonts w:ascii="Times New Roman" w:hAnsi="Times New Roman"/>
          <w:sz w:val="24"/>
        </w:rPr>
        <w:t>•</w:t>
      </w:r>
      <w:r>
        <w:rPr>
          <w:rFonts w:ascii="Times New Roman" w:hAnsi="Times New Roman"/>
          <w:sz w:val="24"/>
        </w:rPr>
        <w:t xml:space="preserve"> blízkosť a jednodu</w:t>
      </w:r>
      <w:r w:rsidR="000024C5">
        <w:rPr>
          <w:rFonts w:ascii="Times New Roman" w:hAnsi="Times New Roman"/>
          <w:sz w:val="24"/>
        </w:rPr>
        <w:t>chá dostupnosť strediska Kriváň</w:t>
      </w:r>
      <w:r>
        <w:rPr>
          <w:rFonts w:ascii="Times New Roman" w:hAnsi="Times New Roman"/>
          <w:sz w:val="24"/>
        </w:rPr>
        <w:t>,</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tradícia rôznych druhov remesiel,</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existencia ďalších voľnýc</w:t>
      </w:r>
      <w:r w:rsidR="00C67180">
        <w:rPr>
          <w:rFonts w:ascii="Times New Roman" w:hAnsi="Times New Roman"/>
          <w:sz w:val="24"/>
        </w:rPr>
        <w:t>h plôch a priestorov pre rozvoj MSP,</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Pr>
          <w:rFonts w:ascii="Times New Roman" w:hAnsi="Times New Roman"/>
          <w:sz w:val="24"/>
        </w:rPr>
        <w:t xml:space="preserve"> obec je známa </w:t>
      </w:r>
      <w:r w:rsidR="00C67180" w:rsidRPr="007F4F09">
        <w:rPr>
          <w:rFonts w:ascii="Times New Roman" w:hAnsi="Times New Roman"/>
          <w:sz w:val="24"/>
        </w:rPr>
        <w:t>spevom a tancom,</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zachované prírodné a kultúrne pamiatky,</w:t>
      </w:r>
    </w:p>
    <w:p w:rsidR="00C67180"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kultúrny, historický, prírodn</w:t>
      </w:r>
      <w:r w:rsidR="00C67180">
        <w:rPr>
          <w:rFonts w:ascii="Times New Roman" w:hAnsi="Times New Roman"/>
          <w:sz w:val="24"/>
        </w:rPr>
        <w:t xml:space="preserve">ý a ľudský potenciál pre rozvoj </w:t>
      </w:r>
      <w:r w:rsidR="00C67180" w:rsidRPr="007F4F09">
        <w:rPr>
          <w:rFonts w:ascii="Times New Roman" w:hAnsi="Times New Roman"/>
          <w:sz w:val="24"/>
        </w:rPr>
        <w:t>turizmu,</w:t>
      </w:r>
    </w:p>
    <w:p w:rsidR="000024C5" w:rsidRPr="007F4F09" w:rsidRDefault="000024C5" w:rsidP="00C67180">
      <w:pPr>
        <w:spacing w:after="0" w:line="360" w:lineRule="auto"/>
        <w:jc w:val="both"/>
        <w:rPr>
          <w:rFonts w:ascii="Times New Roman" w:hAnsi="Times New Roman"/>
          <w:sz w:val="24"/>
        </w:rPr>
      </w:pP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atraktívne podmienky pre roz</w:t>
      </w:r>
      <w:r w:rsidR="00C67180">
        <w:rPr>
          <w:rFonts w:ascii="Times New Roman" w:hAnsi="Times New Roman"/>
          <w:sz w:val="24"/>
        </w:rPr>
        <w:t xml:space="preserve">voj cestovného ruchu – prírodné </w:t>
      </w:r>
      <w:r w:rsidR="00C67180" w:rsidRPr="007F4F09">
        <w:rPr>
          <w:rFonts w:ascii="Times New Roman" w:hAnsi="Times New Roman"/>
          <w:sz w:val="24"/>
        </w:rPr>
        <w:t>danosti, kultúrne a športové aktivity, zaujímavosti v</w:t>
      </w:r>
      <w:r>
        <w:rPr>
          <w:rFonts w:ascii="Times New Roman" w:hAnsi="Times New Roman"/>
          <w:sz w:val="24"/>
        </w:rPr>
        <w:t> </w:t>
      </w:r>
      <w:r w:rsidR="00C67180" w:rsidRPr="007F4F09">
        <w:rPr>
          <w:rFonts w:ascii="Times New Roman" w:hAnsi="Times New Roman"/>
          <w:sz w:val="24"/>
        </w:rPr>
        <w:t>okolí</w:t>
      </w:r>
      <w:r>
        <w:rPr>
          <w:rFonts w:ascii="Times New Roman" w:hAnsi="Times New Roman"/>
          <w:sz w:val="24"/>
        </w:rPr>
        <w:t>,</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Pr>
          <w:rFonts w:ascii="Times New Roman" w:hAnsi="Times New Roman"/>
          <w:sz w:val="24"/>
        </w:rPr>
        <w:t xml:space="preserve"> prítomnosť zaujímavých lokalít</w:t>
      </w:r>
      <w:r>
        <w:rPr>
          <w:rFonts w:ascii="Times New Roman" w:hAnsi="Times New Roman"/>
          <w:sz w:val="24"/>
        </w:rPr>
        <w:t>,</w:t>
      </w:r>
    </w:p>
    <w:p w:rsidR="00C67180"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Pr>
          <w:rFonts w:ascii="Times New Roman" w:hAnsi="Times New Roman"/>
          <w:sz w:val="24"/>
        </w:rPr>
        <w:t xml:space="preserve"> dobrá dopravná dostupnosť.</w:t>
      </w:r>
    </w:p>
    <w:p w:rsidR="00C67180" w:rsidRPr="007F4F09" w:rsidRDefault="00C67180" w:rsidP="00C67180">
      <w:pPr>
        <w:spacing w:after="0" w:line="360" w:lineRule="auto"/>
        <w:jc w:val="both"/>
        <w:rPr>
          <w:rFonts w:ascii="Times New Roman" w:hAnsi="Times New Roman"/>
          <w:sz w:val="24"/>
        </w:rPr>
      </w:pPr>
    </w:p>
    <w:p w:rsidR="00C67180" w:rsidRPr="007F4F09" w:rsidRDefault="00C67180" w:rsidP="00C67180">
      <w:pPr>
        <w:spacing w:after="0" w:line="360" w:lineRule="auto"/>
        <w:jc w:val="both"/>
        <w:rPr>
          <w:rFonts w:ascii="Times New Roman" w:hAnsi="Times New Roman"/>
          <w:b/>
          <w:sz w:val="24"/>
        </w:rPr>
      </w:pPr>
      <w:r w:rsidRPr="007F4F09">
        <w:rPr>
          <w:rFonts w:ascii="Times New Roman" w:hAnsi="Times New Roman"/>
          <w:b/>
          <w:sz w:val="24"/>
        </w:rPr>
        <w:t>SLABÉ STRÁNKY</w:t>
      </w:r>
    </w:p>
    <w:p w:rsidR="00C67180" w:rsidRDefault="005576B6" w:rsidP="00C67180">
      <w:pPr>
        <w:spacing w:after="0" w:line="360" w:lineRule="auto"/>
        <w:rPr>
          <w:rFonts w:ascii="Times New Roman" w:hAnsi="Times New Roman"/>
          <w:sz w:val="24"/>
        </w:rPr>
      </w:pPr>
      <w:r w:rsidRPr="00DB6528">
        <w:rPr>
          <w:rFonts w:ascii="Times New Roman" w:hAnsi="Times New Roman"/>
          <w:sz w:val="24"/>
        </w:rPr>
        <w:lastRenderedPageBreak/>
        <w:t>•</w:t>
      </w:r>
      <w:r w:rsidR="00C67180" w:rsidRPr="007F4F09">
        <w:rPr>
          <w:rFonts w:ascii="Times New Roman" w:hAnsi="Times New Roman"/>
          <w:sz w:val="24"/>
        </w:rPr>
        <w:t xml:space="preserve"> slabá informovanosť občanov</w:t>
      </w:r>
      <w:r w:rsidR="00C67180">
        <w:rPr>
          <w:rFonts w:ascii="Times New Roman" w:hAnsi="Times New Roman"/>
          <w:sz w:val="24"/>
        </w:rPr>
        <w:t xml:space="preserve"> a ostatných subjektov na </w:t>
      </w:r>
      <w:r w:rsidR="008B7B74">
        <w:rPr>
          <w:rFonts w:ascii="Times New Roman" w:hAnsi="Times New Roman"/>
          <w:sz w:val="24"/>
        </w:rPr>
        <w:t>území</w:t>
      </w:r>
      <w:r w:rsidR="008B7B74" w:rsidRPr="007F4F09">
        <w:rPr>
          <w:rFonts w:ascii="Times New Roman" w:hAnsi="Times New Roman"/>
          <w:sz w:val="24"/>
        </w:rPr>
        <w:t xml:space="preserve"> obce</w:t>
      </w:r>
      <w:r w:rsidR="00C67180" w:rsidRPr="007F4F09">
        <w:rPr>
          <w:rFonts w:ascii="Times New Roman" w:hAnsi="Times New Roman"/>
          <w:sz w:val="24"/>
        </w:rPr>
        <w:t xml:space="preserve"> o dianí v obci,</w:t>
      </w:r>
    </w:p>
    <w:p w:rsidR="00C67180" w:rsidRDefault="005576B6" w:rsidP="00C67180">
      <w:pPr>
        <w:spacing w:after="0" w:line="360" w:lineRule="auto"/>
        <w:rPr>
          <w:rFonts w:ascii="Times New Roman" w:hAnsi="Times New Roman"/>
          <w:sz w:val="24"/>
        </w:rPr>
      </w:pPr>
      <w:r w:rsidRPr="00DB6528">
        <w:rPr>
          <w:rFonts w:ascii="Times New Roman" w:hAnsi="Times New Roman"/>
          <w:sz w:val="24"/>
        </w:rPr>
        <w:t>•</w:t>
      </w:r>
      <w:r w:rsidR="00C67180">
        <w:rPr>
          <w:rFonts w:ascii="Times New Roman" w:hAnsi="Times New Roman"/>
          <w:sz w:val="24"/>
        </w:rPr>
        <w:t xml:space="preserve"> nedostatočná vybavenosť občianskymi službami,</w:t>
      </w:r>
    </w:p>
    <w:p w:rsidR="00C67180" w:rsidRPr="007F4F09" w:rsidRDefault="005576B6" w:rsidP="00C67180">
      <w:pPr>
        <w:spacing w:after="0" w:line="360" w:lineRule="auto"/>
        <w:rPr>
          <w:rFonts w:ascii="Times New Roman" w:hAnsi="Times New Roman"/>
          <w:sz w:val="24"/>
        </w:rPr>
      </w:pPr>
      <w:r w:rsidRPr="00DB6528">
        <w:rPr>
          <w:rFonts w:ascii="Times New Roman" w:hAnsi="Times New Roman"/>
          <w:sz w:val="24"/>
        </w:rPr>
        <w:t>•</w:t>
      </w:r>
      <w:r w:rsidR="00C67180">
        <w:rPr>
          <w:rFonts w:ascii="Times New Roman" w:hAnsi="Times New Roman"/>
          <w:sz w:val="24"/>
        </w:rPr>
        <w:t xml:space="preserve"> absencia základnej školy</w:t>
      </w:r>
      <w:r w:rsidR="00430655">
        <w:rPr>
          <w:rFonts w:ascii="Times New Roman" w:hAnsi="Times New Roman"/>
          <w:sz w:val="24"/>
        </w:rPr>
        <w:t>, materskej školy</w:t>
      </w:r>
      <w:r w:rsidR="00C67180">
        <w:rPr>
          <w:rFonts w:ascii="Times New Roman" w:hAnsi="Times New Roman"/>
          <w:sz w:val="24"/>
        </w:rPr>
        <w:t xml:space="preserve"> a zdravot</w:t>
      </w:r>
      <w:r w:rsidR="00430655">
        <w:rPr>
          <w:rFonts w:ascii="Times New Roman" w:hAnsi="Times New Roman"/>
          <w:sz w:val="24"/>
        </w:rPr>
        <w:t>n</w:t>
      </w:r>
      <w:r w:rsidR="003F7606">
        <w:rPr>
          <w:rFonts w:ascii="Times New Roman" w:hAnsi="Times New Roman"/>
          <w:sz w:val="24"/>
        </w:rPr>
        <w:t>íckeho zariadenia,</w:t>
      </w:r>
    </w:p>
    <w:p w:rsidR="00C67180" w:rsidRPr="007F4F09" w:rsidRDefault="005576B6" w:rsidP="00C67180">
      <w:pPr>
        <w:spacing w:after="0" w:line="360" w:lineRule="auto"/>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nedostatočné zhodnocovanie majetku obce (</w:t>
      </w:r>
      <w:r w:rsidR="00C67180">
        <w:rPr>
          <w:rFonts w:ascii="Times New Roman" w:hAnsi="Times New Roman"/>
          <w:sz w:val="24"/>
        </w:rPr>
        <w:t xml:space="preserve">voľné plochy a </w:t>
      </w:r>
      <w:r w:rsidR="00C67180" w:rsidRPr="007F4F09">
        <w:rPr>
          <w:rFonts w:ascii="Times New Roman" w:hAnsi="Times New Roman"/>
          <w:sz w:val="24"/>
        </w:rPr>
        <w:t>budovy), chýba koncepcia využitia,</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nezáujem a nerozh</w:t>
      </w:r>
      <w:r w:rsidR="00C67180">
        <w:rPr>
          <w:rFonts w:ascii="Times New Roman" w:hAnsi="Times New Roman"/>
          <w:sz w:val="24"/>
        </w:rPr>
        <w:t xml:space="preserve">odnosť obyvateľov pri vstupe do </w:t>
      </w:r>
      <w:r w:rsidR="00C67180" w:rsidRPr="007F4F09">
        <w:rPr>
          <w:rFonts w:ascii="Times New Roman" w:hAnsi="Times New Roman"/>
          <w:sz w:val="24"/>
        </w:rPr>
        <w:t>podnikania (slabá pomoc z</w:t>
      </w:r>
      <w:r w:rsidR="00C67180">
        <w:rPr>
          <w:rFonts w:ascii="Times New Roman" w:hAnsi="Times New Roman"/>
          <w:sz w:val="24"/>
        </w:rPr>
        <w:t xml:space="preserve">o strany štátu a EÚ začínajúcim </w:t>
      </w:r>
      <w:r w:rsidR="00C67180" w:rsidRPr="007F4F09">
        <w:rPr>
          <w:rFonts w:ascii="Times New Roman" w:hAnsi="Times New Roman"/>
          <w:sz w:val="24"/>
        </w:rPr>
        <w:t>podnikateľom),</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nedostatok informácií a m</w:t>
      </w:r>
      <w:r w:rsidR="00C67180">
        <w:rPr>
          <w:rFonts w:ascii="Times New Roman" w:hAnsi="Times New Roman"/>
          <w:sz w:val="24"/>
        </w:rPr>
        <w:t xml:space="preserve">otivácie obyvateľstva v oblasti </w:t>
      </w:r>
      <w:r w:rsidR="00C67180" w:rsidRPr="007F4F09">
        <w:rPr>
          <w:rFonts w:ascii="Times New Roman" w:hAnsi="Times New Roman"/>
          <w:sz w:val="24"/>
        </w:rPr>
        <w:t>možností podnikania pre začínajúcich podnikateľov,</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veľká rozdrobenosť pozemkového vlastníctva,</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chýba stratégia obce v oblasti cestovného ruchu,</w:t>
      </w:r>
    </w:p>
    <w:p w:rsidR="00C67180" w:rsidRPr="007F4F09" w:rsidRDefault="00C67180" w:rsidP="00C67180">
      <w:pPr>
        <w:spacing w:after="0" w:line="360" w:lineRule="auto"/>
        <w:jc w:val="both"/>
        <w:rPr>
          <w:rFonts w:ascii="Times New Roman" w:hAnsi="Times New Roman"/>
          <w:sz w:val="24"/>
        </w:rPr>
      </w:pPr>
      <w:r w:rsidRPr="007F4F09">
        <w:rPr>
          <w:rFonts w:ascii="Times New Roman" w:hAnsi="Times New Roman"/>
          <w:sz w:val="24"/>
        </w:rPr>
        <w:t>· nedostatočná propagácia a</w:t>
      </w:r>
      <w:r>
        <w:rPr>
          <w:rFonts w:ascii="Times New Roman" w:hAnsi="Times New Roman"/>
          <w:sz w:val="24"/>
        </w:rPr>
        <w:t xml:space="preserve"> profilácia obce ako destinácie </w:t>
      </w:r>
      <w:r w:rsidRPr="007F4F09">
        <w:rPr>
          <w:rFonts w:ascii="Times New Roman" w:hAnsi="Times New Roman"/>
          <w:sz w:val="24"/>
        </w:rPr>
        <w:t>cestovného ruchu,</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nefungujúce partnerstvá v oblasti cestovného ruchu,</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chýba komplexná ponuka služieb a pro</w:t>
      </w:r>
      <w:r w:rsidR="00C67180">
        <w:rPr>
          <w:rFonts w:ascii="Times New Roman" w:hAnsi="Times New Roman"/>
          <w:sz w:val="24"/>
        </w:rPr>
        <w:t xml:space="preserve">duktov </w:t>
      </w:r>
      <w:r w:rsidR="008B7B74">
        <w:rPr>
          <w:rFonts w:ascii="Times New Roman" w:hAnsi="Times New Roman"/>
          <w:sz w:val="24"/>
        </w:rPr>
        <w:t xml:space="preserve">cestovného </w:t>
      </w:r>
      <w:r w:rsidR="008B7B74" w:rsidRPr="007F4F09">
        <w:rPr>
          <w:rFonts w:ascii="Times New Roman" w:hAnsi="Times New Roman"/>
          <w:sz w:val="24"/>
        </w:rPr>
        <w:t>ruchu</w:t>
      </w:r>
      <w:r w:rsidR="00C67180" w:rsidRPr="007F4F09">
        <w:rPr>
          <w:rFonts w:ascii="Times New Roman" w:hAnsi="Times New Roman"/>
          <w:sz w:val="24"/>
        </w:rPr>
        <w:t xml:space="preserve"> v obci a jej </w:t>
      </w:r>
      <w:r w:rsidR="00C67180">
        <w:rPr>
          <w:rFonts w:ascii="Times New Roman" w:hAnsi="Times New Roman"/>
          <w:sz w:val="24"/>
        </w:rPr>
        <w:t xml:space="preserve">okolí pre rôzne cieľové skupiny </w:t>
      </w:r>
      <w:r w:rsidR="00C67180" w:rsidRPr="007F4F09">
        <w:rPr>
          <w:rFonts w:ascii="Times New Roman" w:hAnsi="Times New Roman"/>
          <w:sz w:val="24"/>
        </w:rPr>
        <w:t>návštevníkov, vrátane služieb vyššieho štandardu,</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chýba stratégia obce v obla</w:t>
      </w:r>
      <w:r w:rsidR="00C67180">
        <w:rPr>
          <w:rFonts w:ascii="Times New Roman" w:hAnsi="Times New Roman"/>
          <w:sz w:val="24"/>
        </w:rPr>
        <w:t>sti starostlivosti o kultúrne a prírodné dedičstvo,</w:t>
      </w:r>
    </w:p>
    <w:p w:rsidR="00E86F9E" w:rsidRDefault="00C67180" w:rsidP="00C67180">
      <w:pPr>
        <w:spacing w:after="0" w:line="360" w:lineRule="auto"/>
        <w:jc w:val="both"/>
        <w:rPr>
          <w:rFonts w:ascii="Times New Roman" w:hAnsi="Times New Roman"/>
          <w:sz w:val="24"/>
        </w:rPr>
      </w:pPr>
      <w:r w:rsidRPr="007F4F09">
        <w:rPr>
          <w:rFonts w:ascii="Times New Roman" w:hAnsi="Times New Roman"/>
          <w:sz w:val="24"/>
        </w:rPr>
        <w:t xml:space="preserve">· nevyužívané objekty </w:t>
      </w:r>
      <w:r>
        <w:rPr>
          <w:rFonts w:ascii="Times New Roman" w:hAnsi="Times New Roman"/>
          <w:sz w:val="24"/>
        </w:rPr>
        <w:t>cestovného ruchu v obci a okolí.</w:t>
      </w:r>
    </w:p>
    <w:p w:rsidR="00DA077E" w:rsidRDefault="00DA077E" w:rsidP="00C67180">
      <w:pPr>
        <w:spacing w:after="0" w:line="360" w:lineRule="auto"/>
        <w:jc w:val="both"/>
        <w:rPr>
          <w:rFonts w:ascii="Times New Roman" w:hAnsi="Times New Roman"/>
          <w:sz w:val="24"/>
        </w:rPr>
      </w:pPr>
    </w:p>
    <w:p w:rsidR="00C67180" w:rsidRPr="00EB6A78" w:rsidRDefault="00C67180" w:rsidP="00C67180">
      <w:pPr>
        <w:spacing w:after="0" w:line="360" w:lineRule="auto"/>
        <w:jc w:val="both"/>
        <w:rPr>
          <w:rFonts w:ascii="Times New Roman" w:hAnsi="Times New Roman"/>
          <w:b/>
          <w:sz w:val="24"/>
        </w:rPr>
      </w:pPr>
      <w:r w:rsidRPr="00EB6A78">
        <w:rPr>
          <w:rFonts w:ascii="Times New Roman" w:hAnsi="Times New Roman"/>
          <w:b/>
          <w:sz w:val="24"/>
        </w:rPr>
        <w:t>PRÍLEŽITOSTI</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vstup SR do EÚ, vyšší rating štátu,</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záujem investorov a turistov o nové členské štáty EÚ,</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lepšie podmienky pre podnikanie v novom daňovom systéme,</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postupné zvyšovanie kúpnej sily obyvateľstva,</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Pr>
          <w:rFonts w:ascii="Times New Roman" w:hAnsi="Times New Roman"/>
          <w:sz w:val="24"/>
        </w:rPr>
        <w:t xml:space="preserve"> možnosti využívania fondov EÚ,</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efektívnejšie využívanie a zhodnotenie majetku obce,</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vytvorenie partnerstiev pre rozvoj služieb a cestovného ruchu,</w:t>
      </w:r>
    </w:p>
    <w:p w:rsidR="000024C5" w:rsidRDefault="000024C5" w:rsidP="00C67180">
      <w:pPr>
        <w:spacing w:after="0" w:line="360" w:lineRule="auto"/>
        <w:jc w:val="both"/>
        <w:rPr>
          <w:rFonts w:ascii="Times New Roman" w:hAnsi="Times New Roman"/>
          <w:sz w:val="24"/>
        </w:rPr>
      </w:pP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blízkosť a spolupráca s okolitými atraktívnymi regiónmi,</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využitie potenciálu pre roz</w:t>
      </w:r>
      <w:r w:rsidR="00C67180">
        <w:rPr>
          <w:rFonts w:ascii="Times New Roman" w:hAnsi="Times New Roman"/>
          <w:sz w:val="24"/>
        </w:rPr>
        <w:t xml:space="preserve">voj vidieckeho turizmu, rastúci </w:t>
      </w:r>
      <w:r w:rsidR="00C67180" w:rsidRPr="007F4F09">
        <w:rPr>
          <w:rFonts w:ascii="Times New Roman" w:hAnsi="Times New Roman"/>
          <w:sz w:val="24"/>
        </w:rPr>
        <w:t>záujem o vidiecky turizmus,</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využitie kultúrneho dedi</w:t>
      </w:r>
      <w:r w:rsidR="00C67180">
        <w:rPr>
          <w:rFonts w:ascii="Times New Roman" w:hAnsi="Times New Roman"/>
          <w:sz w:val="24"/>
        </w:rPr>
        <w:t xml:space="preserve">čstva pre formovanie kultúrneho </w:t>
      </w:r>
      <w:r w:rsidR="00C67180" w:rsidRPr="007F4F09">
        <w:rPr>
          <w:rFonts w:ascii="Times New Roman" w:hAnsi="Times New Roman"/>
          <w:sz w:val="24"/>
        </w:rPr>
        <w:t>pove</w:t>
      </w:r>
      <w:r w:rsidR="00E27286">
        <w:rPr>
          <w:rFonts w:ascii="Times New Roman" w:hAnsi="Times New Roman"/>
          <w:sz w:val="24"/>
        </w:rPr>
        <w:t>domia a rozvoj cestovného ruchu,</w:t>
      </w:r>
    </w:p>
    <w:p w:rsidR="00C67180"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propagácia obce - využitie ľudových tradícií, </w:t>
      </w:r>
      <w:r w:rsidR="008B7B74" w:rsidRPr="007F4F09">
        <w:rPr>
          <w:rFonts w:ascii="Times New Roman" w:hAnsi="Times New Roman"/>
          <w:sz w:val="24"/>
        </w:rPr>
        <w:t>tradičných remesiel</w:t>
      </w:r>
      <w:r w:rsidR="00C67180" w:rsidRPr="007F4F09">
        <w:rPr>
          <w:rFonts w:ascii="Times New Roman" w:hAnsi="Times New Roman"/>
          <w:sz w:val="24"/>
        </w:rPr>
        <w:t xml:space="preserve">, </w:t>
      </w:r>
      <w:r w:rsidR="00C67180">
        <w:rPr>
          <w:rFonts w:ascii="Times New Roman" w:hAnsi="Times New Roman"/>
          <w:sz w:val="24"/>
        </w:rPr>
        <w:t>a prírodného bohatstva.</w:t>
      </w:r>
    </w:p>
    <w:p w:rsidR="009B7DC7" w:rsidRPr="007F4F09" w:rsidRDefault="009B7DC7" w:rsidP="00C67180">
      <w:pPr>
        <w:spacing w:after="0" w:line="360" w:lineRule="auto"/>
        <w:jc w:val="both"/>
        <w:rPr>
          <w:rFonts w:ascii="Times New Roman" w:hAnsi="Times New Roman"/>
          <w:sz w:val="24"/>
        </w:rPr>
      </w:pPr>
    </w:p>
    <w:p w:rsidR="00C67180" w:rsidRPr="00EB6A78" w:rsidRDefault="00C67180" w:rsidP="00C67180">
      <w:pPr>
        <w:spacing w:after="0" w:line="360" w:lineRule="auto"/>
        <w:jc w:val="both"/>
        <w:rPr>
          <w:rFonts w:ascii="Times New Roman" w:hAnsi="Times New Roman"/>
          <w:b/>
          <w:sz w:val="24"/>
        </w:rPr>
      </w:pPr>
      <w:r w:rsidRPr="00EB6A78">
        <w:rPr>
          <w:rFonts w:ascii="Times New Roman" w:hAnsi="Times New Roman"/>
          <w:b/>
          <w:sz w:val="24"/>
        </w:rPr>
        <w:lastRenderedPageBreak/>
        <w:t>OHROZENIA</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nedostatočná politika štá</w:t>
      </w:r>
      <w:r w:rsidR="00C67180">
        <w:rPr>
          <w:rFonts w:ascii="Times New Roman" w:hAnsi="Times New Roman"/>
          <w:sz w:val="24"/>
        </w:rPr>
        <w:t xml:space="preserve">tu v oblasti malého a stredného </w:t>
      </w:r>
      <w:r w:rsidR="00C67180" w:rsidRPr="007F4F09">
        <w:rPr>
          <w:rFonts w:ascii="Times New Roman" w:hAnsi="Times New Roman"/>
          <w:sz w:val="24"/>
        </w:rPr>
        <w:t>podnikania,</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nízka reálna šanca firiem z</w:t>
      </w:r>
      <w:r w:rsidR="00C67180">
        <w:rPr>
          <w:rFonts w:ascii="Times New Roman" w:hAnsi="Times New Roman"/>
          <w:sz w:val="24"/>
        </w:rPr>
        <w:t xml:space="preserve">ískať financie z fondov EÚ mimo </w:t>
      </w:r>
      <w:r w:rsidR="00C67180" w:rsidRPr="007F4F09">
        <w:rPr>
          <w:rFonts w:ascii="Times New Roman" w:hAnsi="Times New Roman"/>
          <w:sz w:val="24"/>
        </w:rPr>
        <w:t>BA regiónu,</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prípadný nezáujem investorov,</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nárast konkurencie vplyvom vstupu SR do EÚ,</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nutnosť splnenia noriem EÚ (zlá technologická vybavenosť),</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vysoké investície miest do zlepšenia občianskej vybavenosti</w:t>
      </w:r>
      <w:r w:rsidR="00C67180">
        <w:rPr>
          <w:rFonts w:ascii="Times New Roman" w:hAnsi="Times New Roman"/>
          <w:sz w:val="24"/>
        </w:rPr>
        <w:t>,</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zvyšovanie atraktivi</w:t>
      </w:r>
      <w:r w:rsidR="00C67180">
        <w:rPr>
          <w:rFonts w:ascii="Times New Roman" w:hAnsi="Times New Roman"/>
          <w:sz w:val="24"/>
        </w:rPr>
        <w:t>ty mesta, vyľudňovanie vidieka,</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pokračujúci odchod kvalifikovanej pracovnej sily z obce,</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rýchly rast cien produktov a služieb,</w:t>
      </w:r>
    </w:p>
    <w:p w:rsidR="00C67180" w:rsidRPr="007F4F09" w:rsidRDefault="005576B6" w:rsidP="00C67180">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rýchlejší rozvoj cestovného ruchu v okolitých regiónoch,</w:t>
      </w:r>
    </w:p>
    <w:p w:rsidR="00511BAC" w:rsidRDefault="005576B6" w:rsidP="00170226">
      <w:pPr>
        <w:spacing w:after="0" w:line="360" w:lineRule="auto"/>
        <w:jc w:val="both"/>
        <w:rPr>
          <w:rFonts w:ascii="Times New Roman" w:hAnsi="Times New Roman"/>
          <w:sz w:val="24"/>
        </w:rPr>
      </w:pPr>
      <w:r w:rsidRPr="00DB6528">
        <w:rPr>
          <w:rFonts w:ascii="Times New Roman" w:hAnsi="Times New Roman"/>
          <w:sz w:val="24"/>
        </w:rPr>
        <w:t>•</w:t>
      </w:r>
      <w:r w:rsidR="00C67180" w:rsidRPr="007F4F09">
        <w:rPr>
          <w:rFonts w:ascii="Times New Roman" w:hAnsi="Times New Roman"/>
          <w:sz w:val="24"/>
        </w:rPr>
        <w:t xml:space="preserve"> ohrozenie kultúrnych</w:t>
      </w:r>
      <w:r w:rsidR="00C67180">
        <w:rPr>
          <w:rFonts w:ascii="Times New Roman" w:hAnsi="Times New Roman"/>
          <w:sz w:val="24"/>
        </w:rPr>
        <w:t xml:space="preserve"> pamiatok a narušenie kultúrnej </w:t>
      </w:r>
      <w:r w:rsidR="00C67180" w:rsidRPr="007F4F09">
        <w:rPr>
          <w:rFonts w:ascii="Times New Roman" w:hAnsi="Times New Roman"/>
          <w:sz w:val="24"/>
        </w:rPr>
        <w:t>kontinuity našou generácio</w:t>
      </w:r>
      <w:r w:rsidR="00C67180">
        <w:rPr>
          <w:rFonts w:ascii="Times New Roman" w:hAnsi="Times New Roman"/>
          <w:sz w:val="24"/>
        </w:rPr>
        <w:t>u (konflikt komercia - kultúra).</w:t>
      </w:r>
    </w:p>
    <w:p w:rsidR="00511BAC" w:rsidRDefault="00511BAC" w:rsidP="00170226">
      <w:pPr>
        <w:spacing w:after="0" w:line="360" w:lineRule="auto"/>
        <w:jc w:val="both"/>
        <w:rPr>
          <w:rFonts w:ascii="Times New Roman" w:hAnsi="Times New Roman"/>
          <w:sz w:val="24"/>
        </w:rPr>
      </w:pPr>
    </w:p>
    <w:p w:rsidR="002E5CDD" w:rsidRDefault="002E5CDD" w:rsidP="00170226">
      <w:pPr>
        <w:spacing w:after="0" w:line="360" w:lineRule="auto"/>
        <w:jc w:val="both"/>
        <w:rPr>
          <w:rFonts w:ascii="Times New Roman" w:hAnsi="Times New Roman"/>
          <w:sz w:val="24"/>
        </w:rPr>
      </w:pPr>
    </w:p>
    <w:p w:rsidR="00AF4237" w:rsidRDefault="00AF4237" w:rsidP="00AF4237">
      <w:pPr>
        <w:spacing w:after="0" w:line="360" w:lineRule="auto"/>
        <w:jc w:val="center"/>
        <w:rPr>
          <w:rFonts w:ascii="Times New Roman" w:hAnsi="Times New Roman"/>
          <w:b/>
          <w:sz w:val="28"/>
        </w:rPr>
      </w:pPr>
      <w:r>
        <w:rPr>
          <w:rFonts w:ascii="Times New Roman" w:hAnsi="Times New Roman"/>
          <w:b/>
          <w:sz w:val="28"/>
        </w:rPr>
        <w:t>3</w:t>
      </w:r>
      <w:r w:rsidRPr="00297B56">
        <w:rPr>
          <w:rFonts w:ascii="Times New Roman" w:hAnsi="Times New Roman"/>
          <w:b/>
          <w:sz w:val="28"/>
        </w:rPr>
        <w:t>. STRATEGICKÁ  ČASŤ - MATERIÁLNE A FINANČNÉ ZDROJE OBCE</w:t>
      </w:r>
    </w:p>
    <w:p w:rsidR="00AF4237" w:rsidRPr="00297B56" w:rsidRDefault="00AF4237" w:rsidP="00AF4237">
      <w:pPr>
        <w:spacing w:after="0" w:line="360" w:lineRule="auto"/>
        <w:jc w:val="center"/>
        <w:rPr>
          <w:rFonts w:ascii="Times New Roman" w:hAnsi="Times New Roman"/>
          <w:b/>
          <w:sz w:val="28"/>
        </w:rPr>
      </w:pPr>
    </w:p>
    <w:p w:rsidR="00AF4237" w:rsidRDefault="00F7331D" w:rsidP="00AF4237">
      <w:pPr>
        <w:spacing w:after="0" w:line="360" w:lineRule="auto"/>
        <w:jc w:val="both"/>
        <w:rPr>
          <w:rFonts w:ascii="Times New Roman" w:hAnsi="Times New Roman"/>
          <w:b/>
          <w:sz w:val="24"/>
        </w:rPr>
      </w:pPr>
      <w:r>
        <w:rPr>
          <w:rFonts w:ascii="Times New Roman" w:hAnsi="Times New Roman"/>
          <w:b/>
          <w:sz w:val="24"/>
        </w:rPr>
        <w:t>3.1</w:t>
      </w:r>
      <w:r w:rsidR="00AF4237" w:rsidRPr="0088102B">
        <w:rPr>
          <w:rFonts w:ascii="Times New Roman" w:hAnsi="Times New Roman"/>
          <w:b/>
          <w:sz w:val="24"/>
        </w:rPr>
        <w:t xml:space="preserve"> STRATÉGIA ROZVOJA OBCE</w:t>
      </w:r>
    </w:p>
    <w:p w:rsidR="00AF4237" w:rsidRPr="0088102B" w:rsidRDefault="00AF4237" w:rsidP="00AF4237">
      <w:pPr>
        <w:spacing w:after="0" w:line="360" w:lineRule="auto"/>
        <w:jc w:val="both"/>
        <w:rPr>
          <w:rFonts w:ascii="Times New Roman" w:hAnsi="Times New Roman"/>
          <w:b/>
          <w:sz w:val="24"/>
        </w:rPr>
      </w:pPr>
    </w:p>
    <w:p w:rsidR="00AF4237" w:rsidRDefault="00AF4237" w:rsidP="00AF4237">
      <w:pPr>
        <w:spacing w:after="0" w:line="360" w:lineRule="auto"/>
        <w:ind w:firstLine="708"/>
        <w:jc w:val="both"/>
        <w:rPr>
          <w:rFonts w:ascii="Times New Roman" w:hAnsi="Times New Roman"/>
          <w:sz w:val="24"/>
        </w:rPr>
      </w:pPr>
      <w:r>
        <w:rPr>
          <w:rFonts w:ascii="Times New Roman" w:hAnsi="Times New Roman"/>
          <w:sz w:val="24"/>
        </w:rPr>
        <w:t xml:space="preserve">Stratégia rozvoja obce vychádza zo súčasnej situácie. Jedná sa hlavne o ekonomicko-sociálnu oblasť, ktorá je v súčasnosti najkritickejšia. Stratégia sa opiera o vytvorenie nových pracovných príležitostí, čim sa situácia v obci stabilizuje a to následne môže viesť k intenzívnemu rozvoja. V rámci stratégie je potrebné určiť víziu rozvoja obce v horizonte 15 nasledujúcich rokov. </w:t>
      </w:r>
    </w:p>
    <w:p w:rsidR="002E5CDD" w:rsidRDefault="002E5CDD" w:rsidP="00AF4237">
      <w:pPr>
        <w:spacing w:after="0" w:line="360" w:lineRule="auto"/>
        <w:ind w:firstLine="708"/>
        <w:jc w:val="both"/>
        <w:rPr>
          <w:rFonts w:ascii="Times New Roman" w:hAnsi="Times New Roman"/>
          <w:sz w:val="24"/>
        </w:rPr>
      </w:pPr>
    </w:p>
    <w:p w:rsidR="00AF4237" w:rsidRDefault="00AF4237" w:rsidP="00AF4237">
      <w:pPr>
        <w:spacing w:after="0" w:line="360" w:lineRule="auto"/>
        <w:ind w:firstLine="708"/>
        <w:jc w:val="both"/>
        <w:rPr>
          <w:rFonts w:ascii="Times New Roman" w:hAnsi="Times New Roman"/>
          <w:sz w:val="24"/>
        </w:rPr>
      </w:pPr>
    </w:p>
    <w:p w:rsidR="00AF4237" w:rsidRDefault="00AF4237" w:rsidP="00AF4237">
      <w:pPr>
        <w:spacing w:after="0" w:line="360" w:lineRule="auto"/>
        <w:ind w:firstLine="708"/>
        <w:jc w:val="both"/>
        <w:rPr>
          <w:rFonts w:ascii="Times New Roman" w:hAnsi="Times New Roman"/>
          <w:sz w:val="24"/>
        </w:rPr>
      </w:pPr>
      <w:r>
        <w:rPr>
          <w:rFonts w:ascii="Times New Roman" w:hAnsi="Times New Roman"/>
          <w:sz w:val="24"/>
        </w:rPr>
        <w:t>Vízia musí každému jasným jazykom predostrieť predstavu o budúcnosti regiónu, o jeho činnosti, živote v ňom, zameraní rozvoja, preferovaní podnikateľských aktivít, kvalite ľudského života. V rámci EÚ musí v priebehu 10</w:t>
      </w:r>
      <w:r w:rsidR="002E5CDD">
        <w:rPr>
          <w:rFonts w:ascii="Times New Roman" w:hAnsi="Times New Roman"/>
          <w:sz w:val="24"/>
        </w:rPr>
        <w:t xml:space="preserve"> </w:t>
      </w:r>
      <w:r>
        <w:rPr>
          <w:rFonts w:ascii="Times New Roman" w:hAnsi="Times New Roman"/>
          <w:sz w:val="24"/>
        </w:rPr>
        <w:t>-</w:t>
      </w:r>
      <w:r w:rsidR="002E5CDD">
        <w:rPr>
          <w:rFonts w:ascii="Times New Roman" w:hAnsi="Times New Roman"/>
          <w:sz w:val="24"/>
        </w:rPr>
        <w:t xml:space="preserve"> </w:t>
      </w:r>
      <w:r>
        <w:rPr>
          <w:rFonts w:ascii="Times New Roman" w:hAnsi="Times New Roman"/>
          <w:sz w:val="24"/>
        </w:rPr>
        <w:t xml:space="preserve">15 rokov kvalita ľudského života v obci dosiahnuť štandardnú úroveň. </w:t>
      </w:r>
    </w:p>
    <w:p w:rsidR="00AF4237" w:rsidRDefault="00AF4237" w:rsidP="00AF4237">
      <w:pPr>
        <w:spacing w:after="0" w:line="360" w:lineRule="auto"/>
        <w:jc w:val="both"/>
        <w:rPr>
          <w:rFonts w:ascii="Times New Roman" w:hAnsi="Times New Roman"/>
          <w:sz w:val="24"/>
        </w:rPr>
      </w:pPr>
    </w:p>
    <w:p w:rsidR="00AF4237" w:rsidRDefault="00F7331D" w:rsidP="00AF4237">
      <w:pPr>
        <w:spacing w:after="0" w:line="360" w:lineRule="auto"/>
        <w:jc w:val="both"/>
        <w:rPr>
          <w:rFonts w:ascii="Times New Roman" w:hAnsi="Times New Roman"/>
          <w:b/>
          <w:sz w:val="24"/>
        </w:rPr>
      </w:pPr>
      <w:r>
        <w:rPr>
          <w:rFonts w:ascii="Times New Roman" w:hAnsi="Times New Roman"/>
          <w:b/>
          <w:sz w:val="24"/>
        </w:rPr>
        <w:t xml:space="preserve">3.2 </w:t>
      </w:r>
      <w:r w:rsidR="00AF4237" w:rsidRPr="00FE6205">
        <w:rPr>
          <w:rFonts w:ascii="Times New Roman" w:hAnsi="Times New Roman"/>
          <w:b/>
          <w:sz w:val="24"/>
        </w:rPr>
        <w:t>STRATEGICKÉ CIELE</w:t>
      </w:r>
    </w:p>
    <w:p w:rsidR="00AF4237" w:rsidRPr="00430655" w:rsidRDefault="00AF4237" w:rsidP="00AF4237">
      <w:pPr>
        <w:spacing w:after="0" w:line="360" w:lineRule="auto"/>
        <w:jc w:val="both"/>
        <w:rPr>
          <w:rFonts w:ascii="Times New Roman" w:hAnsi="Times New Roman"/>
          <w:sz w:val="24"/>
        </w:rPr>
      </w:pPr>
      <w:r w:rsidRPr="00430655">
        <w:rPr>
          <w:rFonts w:ascii="Times New Roman" w:hAnsi="Times New Roman"/>
          <w:sz w:val="24"/>
        </w:rPr>
        <w:lastRenderedPageBreak/>
        <w:t xml:space="preserve">- </w:t>
      </w:r>
      <w:r w:rsidR="002E5CDD">
        <w:rPr>
          <w:rFonts w:ascii="Times New Roman" w:hAnsi="Times New Roman"/>
          <w:sz w:val="24"/>
        </w:rPr>
        <w:t>dobudovanie</w:t>
      </w:r>
      <w:r w:rsidRPr="00430655">
        <w:rPr>
          <w:rFonts w:ascii="Times New Roman" w:hAnsi="Times New Roman"/>
          <w:sz w:val="24"/>
        </w:rPr>
        <w:t xml:space="preserve"> kanalizácie</w:t>
      </w:r>
      <w:r w:rsidR="001023E3" w:rsidRPr="00430655">
        <w:rPr>
          <w:rFonts w:ascii="Times New Roman" w:hAnsi="Times New Roman"/>
          <w:sz w:val="24"/>
        </w:rPr>
        <w:t xml:space="preserve"> a ČOV</w:t>
      </w:r>
      <w:r w:rsidRPr="00430655">
        <w:rPr>
          <w:rFonts w:ascii="Times New Roman" w:hAnsi="Times New Roman"/>
          <w:sz w:val="24"/>
        </w:rPr>
        <w:t xml:space="preserve">, </w:t>
      </w:r>
    </w:p>
    <w:p w:rsidR="00AF4237" w:rsidRDefault="00AF4237" w:rsidP="00AF4237">
      <w:pPr>
        <w:spacing w:after="0" w:line="360" w:lineRule="auto"/>
        <w:jc w:val="both"/>
        <w:rPr>
          <w:rFonts w:ascii="Times New Roman" w:hAnsi="Times New Roman"/>
          <w:sz w:val="24"/>
        </w:rPr>
      </w:pPr>
      <w:r w:rsidRPr="00430655">
        <w:rPr>
          <w:rFonts w:ascii="Times New Roman" w:hAnsi="Times New Roman"/>
          <w:sz w:val="24"/>
        </w:rPr>
        <w:t xml:space="preserve">- </w:t>
      </w:r>
      <w:r w:rsidR="00101776">
        <w:rPr>
          <w:rFonts w:ascii="Times New Roman" w:hAnsi="Times New Roman"/>
          <w:sz w:val="24"/>
        </w:rPr>
        <w:t>rekonštrukcia a výstavba miestnych komunikácií</w:t>
      </w:r>
      <w:r w:rsidR="001023E3" w:rsidRPr="00430655">
        <w:rPr>
          <w:rFonts w:ascii="Times New Roman" w:hAnsi="Times New Roman"/>
          <w:sz w:val="24"/>
        </w:rPr>
        <w:t>,</w:t>
      </w:r>
    </w:p>
    <w:p w:rsidR="001E0F52" w:rsidRDefault="001E0F52" w:rsidP="00AF4237">
      <w:pPr>
        <w:spacing w:after="0" w:line="360" w:lineRule="auto"/>
        <w:jc w:val="both"/>
        <w:rPr>
          <w:rFonts w:ascii="Times New Roman" w:hAnsi="Times New Roman"/>
          <w:sz w:val="24"/>
        </w:rPr>
      </w:pPr>
      <w:r>
        <w:rPr>
          <w:rFonts w:ascii="Times New Roman" w:hAnsi="Times New Roman"/>
          <w:sz w:val="24"/>
        </w:rPr>
        <w:t xml:space="preserve">- zriadenie </w:t>
      </w:r>
      <w:r w:rsidR="002E5CDD">
        <w:rPr>
          <w:rFonts w:ascii="Times New Roman" w:hAnsi="Times New Roman"/>
          <w:sz w:val="24"/>
        </w:rPr>
        <w:t xml:space="preserve">centra </w:t>
      </w:r>
      <w:proofErr w:type="spellStart"/>
      <w:r w:rsidR="002E5CDD">
        <w:rPr>
          <w:rFonts w:ascii="Times New Roman" w:hAnsi="Times New Roman"/>
          <w:sz w:val="24"/>
        </w:rPr>
        <w:t>krealívneho</w:t>
      </w:r>
      <w:proofErr w:type="spellEnd"/>
      <w:r w:rsidR="002E5CDD">
        <w:rPr>
          <w:rFonts w:ascii="Times New Roman" w:hAnsi="Times New Roman"/>
          <w:sz w:val="24"/>
        </w:rPr>
        <w:t xml:space="preserve"> priemyslu</w:t>
      </w:r>
      <w:r>
        <w:rPr>
          <w:rFonts w:ascii="Times New Roman" w:hAnsi="Times New Roman"/>
          <w:sz w:val="24"/>
        </w:rPr>
        <w:t>,</w:t>
      </w:r>
    </w:p>
    <w:p w:rsidR="00430655" w:rsidRDefault="00430655" w:rsidP="00AF4237">
      <w:pPr>
        <w:spacing w:after="0" w:line="360" w:lineRule="auto"/>
        <w:jc w:val="both"/>
        <w:rPr>
          <w:rFonts w:ascii="Times New Roman" w:hAnsi="Times New Roman"/>
          <w:sz w:val="24"/>
        </w:rPr>
      </w:pPr>
      <w:r>
        <w:rPr>
          <w:rFonts w:ascii="Times New Roman" w:hAnsi="Times New Roman"/>
          <w:sz w:val="24"/>
        </w:rPr>
        <w:t>- zriadenie sociálnej služby pre starších občanov,</w:t>
      </w:r>
    </w:p>
    <w:p w:rsidR="00E23EDB" w:rsidRPr="00430655" w:rsidRDefault="00E23EDB" w:rsidP="00AF4237">
      <w:pPr>
        <w:spacing w:after="0" w:line="360" w:lineRule="auto"/>
        <w:jc w:val="both"/>
        <w:rPr>
          <w:rFonts w:ascii="Times New Roman" w:hAnsi="Times New Roman"/>
          <w:sz w:val="24"/>
        </w:rPr>
      </w:pPr>
      <w:r>
        <w:rPr>
          <w:rFonts w:ascii="Times New Roman" w:hAnsi="Times New Roman"/>
          <w:sz w:val="24"/>
        </w:rPr>
        <w:t xml:space="preserve">- zvýšenie propagácie obce prostredníctvom </w:t>
      </w:r>
      <w:r w:rsidR="002E5CDD">
        <w:rPr>
          <w:rFonts w:ascii="Times New Roman" w:hAnsi="Times New Roman"/>
          <w:sz w:val="24"/>
        </w:rPr>
        <w:t>turistických lyžiarskych stredísk</w:t>
      </w:r>
      <w:r>
        <w:rPr>
          <w:rFonts w:ascii="Times New Roman" w:hAnsi="Times New Roman"/>
          <w:sz w:val="24"/>
        </w:rPr>
        <w:t>,</w:t>
      </w:r>
    </w:p>
    <w:p w:rsidR="001023E3" w:rsidRDefault="001023E3" w:rsidP="00AF4237">
      <w:pPr>
        <w:spacing w:after="0" w:line="360" w:lineRule="auto"/>
        <w:jc w:val="both"/>
        <w:rPr>
          <w:rFonts w:ascii="Times New Roman" w:hAnsi="Times New Roman"/>
          <w:sz w:val="24"/>
        </w:rPr>
      </w:pPr>
      <w:r w:rsidRPr="00E23EDB">
        <w:rPr>
          <w:rFonts w:ascii="Times New Roman" w:hAnsi="Times New Roman"/>
          <w:sz w:val="24"/>
        </w:rPr>
        <w:t xml:space="preserve">- propagácia </w:t>
      </w:r>
      <w:r w:rsidR="002E5CDD">
        <w:rPr>
          <w:rFonts w:ascii="Times New Roman" w:hAnsi="Times New Roman"/>
          <w:sz w:val="24"/>
        </w:rPr>
        <w:t>kultúrnych aktivít</w:t>
      </w:r>
      <w:r w:rsidRPr="00E23EDB">
        <w:rPr>
          <w:rFonts w:ascii="Times New Roman" w:hAnsi="Times New Roman"/>
          <w:sz w:val="24"/>
        </w:rPr>
        <w:t xml:space="preserve"> obce,</w:t>
      </w:r>
    </w:p>
    <w:p w:rsidR="00AF4237" w:rsidRDefault="00AF4237" w:rsidP="00AF4237">
      <w:pPr>
        <w:spacing w:after="0" w:line="360" w:lineRule="auto"/>
        <w:jc w:val="both"/>
        <w:rPr>
          <w:rFonts w:ascii="Times New Roman" w:hAnsi="Times New Roman"/>
          <w:sz w:val="24"/>
        </w:rPr>
      </w:pPr>
      <w:r w:rsidRPr="00E23EDB">
        <w:rPr>
          <w:rFonts w:ascii="Times New Roman" w:hAnsi="Times New Roman"/>
          <w:sz w:val="24"/>
        </w:rPr>
        <w:t xml:space="preserve">- </w:t>
      </w:r>
      <w:r w:rsidR="00E23EDB" w:rsidRPr="00E23EDB">
        <w:rPr>
          <w:rFonts w:ascii="Times New Roman" w:hAnsi="Times New Roman"/>
          <w:sz w:val="24"/>
        </w:rPr>
        <w:t xml:space="preserve">rekonštrukcia </w:t>
      </w:r>
      <w:r w:rsidRPr="00E23EDB">
        <w:rPr>
          <w:rFonts w:ascii="Times New Roman" w:hAnsi="Times New Roman"/>
          <w:sz w:val="24"/>
        </w:rPr>
        <w:t>chodníkov v obci,</w:t>
      </w:r>
    </w:p>
    <w:p w:rsidR="00E23EDB" w:rsidRPr="00E23EDB" w:rsidRDefault="00E23EDB" w:rsidP="00AF4237">
      <w:pPr>
        <w:spacing w:after="0" w:line="360" w:lineRule="auto"/>
        <w:jc w:val="both"/>
        <w:rPr>
          <w:rFonts w:ascii="Times New Roman" w:hAnsi="Times New Roman"/>
          <w:sz w:val="24"/>
        </w:rPr>
      </w:pPr>
      <w:r>
        <w:rPr>
          <w:rFonts w:ascii="Times New Roman" w:hAnsi="Times New Roman"/>
          <w:sz w:val="24"/>
        </w:rPr>
        <w:t xml:space="preserve">- zníženie energetickej náročnosti verejných objektov, </w:t>
      </w:r>
    </w:p>
    <w:p w:rsidR="00E23EDB" w:rsidRPr="00E23EDB" w:rsidRDefault="00E23EDB" w:rsidP="00AF4237">
      <w:pPr>
        <w:spacing w:after="0" w:line="360" w:lineRule="auto"/>
        <w:jc w:val="both"/>
        <w:rPr>
          <w:rFonts w:ascii="Times New Roman" w:hAnsi="Times New Roman"/>
          <w:sz w:val="24"/>
        </w:rPr>
      </w:pPr>
      <w:r>
        <w:rPr>
          <w:rFonts w:ascii="Times New Roman" w:hAnsi="Times New Roman"/>
          <w:sz w:val="24"/>
        </w:rPr>
        <w:t>- zavedenie vykurovania obecných objektov drevenou štiepkou,</w:t>
      </w:r>
    </w:p>
    <w:p w:rsidR="00AF4237" w:rsidRPr="00E23EDB" w:rsidRDefault="00AF4237" w:rsidP="00AF4237">
      <w:pPr>
        <w:spacing w:after="0" w:line="360" w:lineRule="auto"/>
        <w:jc w:val="both"/>
        <w:rPr>
          <w:rFonts w:ascii="Times New Roman" w:hAnsi="Times New Roman"/>
          <w:sz w:val="24"/>
        </w:rPr>
      </w:pPr>
      <w:r w:rsidRPr="00E23EDB">
        <w:rPr>
          <w:rFonts w:ascii="Times New Roman" w:hAnsi="Times New Roman"/>
          <w:sz w:val="24"/>
        </w:rPr>
        <w:t xml:space="preserve">- </w:t>
      </w:r>
      <w:r w:rsidR="00630D74" w:rsidRPr="00E23EDB">
        <w:rPr>
          <w:rFonts w:ascii="Times New Roman" w:hAnsi="Times New Roman"/>
          <w:sz w:val="24"/>
        </w:rPr>
        <w:t>rekonštrukcia</w:t>
      </w:r>
      <w:r w:rsidRPr="00E23EDB">
        <w:rPr>
          <w:rFonts w:ascii="Times New Roman" w:hAnsi="Times New Roman"/>
          <w:sz w:val="24"/>
        </w:rPr>
        <w:t xml:space="preserve"> verejného osvetlenia</w:t>
      </w:r>
      <w:r w:rsidR="005C6A97">
        <w:rPr>
          <w:rFonts w:ascii="Times New Roman" w:hAnsi="Times New Roman"/>
          <w:sz w:val="24"/>
        </w:rPr>
        <w:t xml:space="preserve"> (LED lampy)</w:t>
      </w:r>
      <w:r w:rsidRPr="00E23EDB">
        <w:rPr>
          <w:rFonts w:ascii="Times New Roman" w:hAnsi="Times New Roman"/>
          <w:sz w:val="24"/>
        </w:rPr>
        <w:t>,</w:t>
      </w:r>
    </w:p>
    <w:p w:rsidR="00AF4237" w:rsidRPr="00E23EDB" w:rsidRDefault="00AF4237" w:rsidP="00AF4237">
      <w:pPr>
        <w:spacing w:after="0" w:line="360" w:lineRule="auto"/>
        <w:jc w:val="both"/>
        <w:rPr>
          <w:rFonts w:ascii="Times New Roman" w:hAnsi="Times New Roman"/>
          <w:sz w:val="24"/>
        </w:rPr>
      </w:pPr>
      <w:r w:rsidRPr="00E23EDB">
        <w:rPr>
          <w:rFonts w:ascii="Times New Roman" w:hAnsi="Times New Roman"/>
          <w:sz w:val="24"/>
        </w:rPr>
        <w:t>- rekonštrukcia odvodňovacích kanálov,</w:t>
      </w:r>
    </w:p>
    <w:p w:rsidR="00AF4237" w:rsidRPr="00E23EDB" w:rsidRDefault="00AF4237" w:rsidP="00AF4237">
      <w:pPr>
        <w:spacing w:after="0" w:line="360" w:lineRule="auto"/>
        <w:jc w:val="both"/>
        <w:rPr>
          <w:rFonts w:ascii="Times New Roman" w:hAnsi="Times New Roman"/>
          <w:sz w:val="24"/>
        </w:rPr>
      </w:pPr>
      <w:r w:rsidRPr="00E23EDB">
        <w:rPr>
          <w:rFonts w:ascii="Times New Roman" w:hAnsi="Times New Roman"/>
          <w:sz w:val="24"/>
        </w:rPr>
        <w:t>- zriadenie zberného dvora,</w:t>
      </w:r>
    </w:p>
    <w:p w:rsidR="00AF4237" w:rsidRDefault="00AF4237" w:rsidP="00AF4237">
      <w:pPr>
        <w:spacing w:after="0" w:line="360" w:lineRule="auto"/>
        <w:jc w:val="both"/>
        <w:rPr>
          <w:rFonts w:ascii="Times New Roman" w:hAnsi="Times New Roman"/>
          <w:sz w:val="24"/>
        </w:rPr>
      </w:pPr>
      <w:r w:rsidRPr="00E23EDB">
        <w:rPr>
          <w:rFonts w:ascii="Times New Roman" w:hAnsi="Times New Roman"/>
          <w:sz w:val="24"/>
        </w:rPr>
        <w:t xml:space="preserve">- doplnenie služieb pre občanov (väčšia predajňa potravín, služby </w:t>
      </w:r>
      <w:r w:rsidR="002E5CDD">
        <w:rPr>
          <w:rFonts w:ascii="Times New Roman" w:hAnsi="Times New Roman"/>
          <w:sz w:val="24"/>
        </w:rPr>
        <w:t>lekárov</w:t>
      </w:r>
      <w:r w:rsidRPr="00E23EDB">
        <w:rPr>
          <w:rFonts w:ascii="Times New Roman" w:hAnsi="Times New Roman"/>
          <w:sz w:val="24"/>
        </w:rPr>
        <w:t xml:space="preserve">  a pod.),</w:t>
      </w:r>
    </w:p>
    <w:p w:rsidR="001E0F52" w:rsidRPr="00E23EDB" w:rsidRDefault="001E0F52" w:rsidP="00AF4237">
      <w:pPr>
        <w:spacing w:after="0" w:line="360" w:lineRule="auto"/>
        <w:jc w:val="both"/>
        <w:rPr>
          <w:rFonts w:ascii="Times New Roman" w:hAnsi="Times New Roman"/>
          <w:sz w:val="24"/>
        </w:rPr>
      </w:pPr>
      <w:r>
        <w:rPr>
          <w:rFonts w:ascii="Times New Roman" w:hAnsi="Times New Roman"/>
          <w:sz w:val="24"/>
        </w:rPr>
        <w:t>- využívanie neobývaných obecných domov na rekreáciu,</w:t>
      </w:r>
    </w:p>
    <w:p w:rsidR="00630D74" w:rsidRPr="00E23EDB" w:rsidRDefault="00AF4237" w:rsidP="00AF4237">
      <w:pPr>
        <w:spacing w:after="0" w:line="360" w:lineRule="auto"/>
        <w:jc w:val="both"/>
        <w:rPr>
          <w:rFonts w:ascii="Times New Roman" w:hAnsi="Times New Roman"/>
          <w:sz w:val="24"/>
        </w:rPr>
      </w:pPr>
      <w:r w:rsidRPr="00E23EDB">
        <w:rPr>
          <w:rFonts w:ascii="Times New Roman" w:hAnsi="Times New Roman"/>
          <w:sz w:val="24"/>
        </w:rPr>
        <w:t xml:space="preserve">- </w:t>
      </w:r>
      <w:r w:rsidR="001E0F52">
        <w:rPr>
          <w:rFonts w:ascii="Times New Roman" w:hAnsi="Times New Roman"/>
          <w:sz w:val="24"/>
        </w:rPr>
        <w:t xml:space="preserve">vybudovanie cyklotrasy a chodníka do </w:t>
      </w:r>
      <w:r w:rsidR="002E5CDD">
        <w:rPr>
          <w:rFonts w:ascii="Times New Roman" w:hAnsi="Times New Roman"/>
          <w:sz w:val="24"/>
        </w:rPr>
        <w:t>obce Kriváň a mesta Hriňová</w:t>
      </w:r>
      <w:r w:rsidR="006B360D" w:rsidRPr="00E23EDB">
        <w:rPr>
          <w:rFonts w:ascii="Times New Roman" w:hAnsi="Times New Roman"/>
          <w:sz w:val="24"/>
        </w:rPr>
        <w:t>,</w:t>
      </w:r>
    </w:p>
    <w:p w:rsidR="00630D74" w:rsidRPr="00E23EDB" w:rsidRDefault="00630D74" w:rsidP="00AF4237">
      <w:pPr>
        <w:spacing w:after="0" w:line="360" w:lineRule="auto"/>
        <w:jc w:val="both"/>
        <w:rPr>
          <w:rFonts w:ascii="Times New Roman" w:hAnsi="Times New Roman"/>
          <w:sz w:val="24"/>
        </w:rPr>
      </w:pPr>
      <w:r w:rsidRPr="00E23EDB">
        <w:rPr>
          <w:rFonts w:ascii="Times New Roman" w:hAnsi="Times New Roman"/>
          <w:sz w:val="24"/>
        </w:rPr>
        <w:t xml:space="preserve">- </w:t>
      </w:r>
      <w:r w:rsidR="008B7B74" w:rsidRPr="00E23EDB">
        <w:rPr>
          <w:rFonts w:ascii="Times New Roman" w:hAnsi="Times New Roman"/>
          <w:sz w:val="24"/>
        </w:rPr>
        <w:t>zabezpečenie</w:t>
      </w:r>
      <w:r w:rsidRPr="00E23EDB">
        <w:rPr>
          <w:rFonts w:ascii="Times New Roman" w:hAnsi="Times New Roman"/>
          <w:sz w:val="24"/>
        </w:rPr>
        <w:t xml:space="preserve"> sociálnej starostlivosti o starších občanov</w:t>
      </w:r>
      <w:r w:rsidR="002E5CDD">
        <w:rPr>
          <w:rFonts w:ascii="Times New Roman" w:hAnsi="Times New Roman"/>
          <w:sz w:val="24"/>
        </w:rPr>
        <w:t xml:space="preserve"> na úrovni domova dôchodcov</w:t>
      </w:r>
      <w:r w:rsidRPr="00E23EDB">
        <w:rPr>
          <w:rFonts w:ascii="Times New Roman" w:hAnsi="Times New Roman"/>
          <w:sz w:val="24"/>
        </w:rPr>
        <w:t xml:space="preserve">, </w:t>
      </w:r>
    </w:p>
    <w:p w:rsidR="00630D74" w:rsidRDefault="00630D74" w:rsidP="00AF4237">
      <w:pPr>
        <w:spacing w:after="0" w:line="360" w:lineRule="auto"/>
        <w:jc w:val="both"/>
        <w:rPr>
          <w:rFonts w:ascii="Times New Roman" w:hAnsi="Times New Roman"/>
          <w:sz w:val="24"/>
        </w:rPr>
      </w:pPr>
      <w:r w:rsidRPr="00E23EDB">
        <w:rPr>
          <w:rFonts w:ascii="Times New Roman" w:hAnsi="Times New Roman"/>
          <w:sz w:val="24"/>
        </w:rPr>
        <w:t xml:space="preserve">- </w:t>
      </w:r>
      <w:r w:rsidR="001E0F52">
        <w:rPr>
          <w:rFonts w:ascii="Times New Roman" w:hAnsi="Times New Roman"/>
          <w:sz w:val="24"/>
        </w:rPr>
        <w:t xml:space="preserve">výstavba </w:t>
      </w:r>
      <w:r w:rsidR="002E5CDD">
        <w:rPr>
          <w:rFonts w:ascii="Times New Roman" w:hAnsi="Times New Roman"/>
          <w:sz w:val="24"/>
        </w:rPr>
        <w:t xml:space="preserve">resp. rekonštrukcia polyfunkčného </w:t>
      </w:r>
      <w:r w:rsidR="001E0F52">
        <w:rPr>
          <w:rFonts w:ascii="Times New Roman" w:hAnsi="Times New Roman"/>
          <w:sz w:val="24"/>
        </w:rPr>
        <w:t>športov</w:t>
      </w:r>
      <w:r w:rsidR="002E5CDD">
        <w:rPr>
          <w:rFonts w:ascii="Times New Roman" w:hAnsi="Times New Roman"/>
          <w:sz w:val="24"/>
        </w:rPr>
        <w:t>ého areálu,</w:t>
      </w:r>
    </w:p>
    <w:p w:rsidR="002E5CDD" w:rsidRPr="00E23EDB" w:rsidRDefault="002E5CDD" w:rsidP="00AF4237">
      <w:pPr>
        <w:spacing w:after="0" w:line="360" w:lineRule="auto"/>
        <w:jc w:val="both"/>
        <w:rPr>
          <w:rFonts w:ascii="Times New Roman" w:hAnsi="Times New Roman"/>
          <w:sz w:val="24"/>
        </w:rPr>
      </w:pPr>
      <w:r>
        <w:rPr>
          <w:rFonts w:ascii="Times New Roman" w:hAnsi="Times New Roman"/>
          <w:sz w:val="24"/>
        </w:rPr>
        <w:t>- úprava priestorov budov Materskej školy,</w:t>
      </w:r>
    </w:p>
    <w:p w:rsidR="00AF4237" w:rsidRPr="00E23EDB" w:rsidRDefault="004425C6" w:rsidP="00AF4237">
      <w:pPr>
        <w:spacing w:after="0" w:line="360" w:lineRule="auto"/>
        <w:jc w:val="both"/>
        <w:rPr>
          <w:rFonts w:ascii="Times New Roman" w:hAnsi="Times New Roman"/>
          <w:sz w:val="24"/>
        </w:rPr>
      </w:pPr>
      <w:r w:rsidRPr="00E23EDB">
        <w:rPr>
          <w:rFonts w:ascii="Times New Roman" w:hAnsi="Times New Roman"/>
          <w:sz w:val="24"/>
        </w:rPr>
        <w:t xml:space="preserve">- zvýšiť záujem občanov </w:t>
      </w:r>
      <w:r w:rsidR="00630D74" w:rsidRPr="00E23EDB">
        <w:rPr>
          <w:rFonts w:ascii="Times New Roman" w:hAnsi="Times New Roman"/>
          <w:sz w:val="24"/>
        </w:rPr>
        <w:t>o </w:t>
      </w:r>
      <w:r w:rsidR="00521C06" w:rsidRPr="00E23EDB">
        <w:rPr>
          <w:rFonts w:ascii="Times New Roman" w:hAnsi="Times New Roman"/>
          <w:sz w:val="24"/>
        </w:rPr>
        <w:t>možnostiach</w:t>
      </w:r>
      <w:r w:rsidR="00630D74" w:rsidRPr="00E23EDB">
        <w:rPr>
          <w:rFonts w:ascii="Times New Roman" w:hAnsi="Times New Roman"/>
          <w:sz w:val="24"/>
        </w:rPr>
        <w:t xml:space="preserve"> zamestnať</w:t>
      </w:r>
      <w:r w:rsidR="00E23EDB" w:rsidRPr="00E23EDB">
        <w:rPr>
          <w:rFonts w:ascii="Times New Roman" w:hAnsi="Times New Roman"/>
          <w:sz w:val="24"/>
        </w:rPr>
        <w:t xml:space="preserve"> sa prostredníctvom organizo</w:t>
      </w:r>
      <w:r w:rsidR="00521C06" w:rsidRPr="00E23EDB">
        <w:rPr>
          <w:rFonts w:ascii="Times New Roman" w:hAnsi="Times New Roman"/>
          <w:sz w:val="24"/>
        </w:rPr>
        <w:t xml:space="preserve">vania </w:t>
      </w:r>
      <w:r w:rsidR="00630D74" w:rsidRPr="00E23EDB">
        <w:rPr>
          <w:rFonts w:ascii="Times New Roman" w:hAnsi="Times New Roman"/>
          <w:sz w:val="24"/>
        </w:rPr>
        <w:t>rekvalifikačných kurzov a školení v obci,</w:t>
      </w:r>
    </w:p>
    <w:p w:rsidR="006B360D" w:rsidRPr="00E23EDB" w:rsidRDefault="006B360D" w:rsidP="00AF4237">
      <w:pPr>
        <w:spacing w:after="0" w:line="360" w:lineRule="auto"/>
        <w:jc w:val="both"/>
        <w:rPr>
          <w:rFonts w:ascii="Times New Roman" w:hAnsi="Times New Roman"/>
          <w:sz w:val="24"/>
        </w:rPr>
      </w:pPr>
      <w:r w:rsidRPr="00E23EDB">
        <w:rPr>
          <w:rFonts w:ascii="Times New Roman" w:hAnsi="Times New Roman"/>
          <w:sz w:val="24"/>
        </w:rPr>
        <w:t xml:space="preserve">- rozvoj </w:t>
      </w:r>
      <w:r w:rsidR="008B7B74" w:rsidRPr="00E23EDB">
        <w:rPr>
          <w:rFonts w:ascii="Times New Roman" w:hAnsi="Times New Roman"/>
          <w:sz w:val="24"/>
        </w:rPr>
        <w:t>sadovníctva</w:t>
      </w:r>
      <w:r w:rsidRPr="00E23EDB">
        <w:rPr>
          <w:rFonts w:ascii="Times New Roman" w:hAnsi="Times New Roman"/>
          <w:sz w:val="24"/>
        </w:rPr>
        <w:t xml:space="preserve"> a spracovania ovocia,</w:t>
      </w:r>
    </w:p>
    <w:p w:rsidR="00AF4237" w:rsidRDefault="00AF4237" w:rsidP="00AF4237">
      <w:pPr>
        <w:spacing w:after="0" w:line="360" w:lineRule="auto"/>
        <w:jc w:val="both"/>
        <w:rPr>
          <w:rFonts w:ascii="Times New Roman" w:hAnsi="Times New Roman"/>
          <w:sz w:val="24"/>
        </w:rPr>
      </w:pPr>
      <w:r w:rsidRPr="00E23EDB">
        <w:rPr>
          <w:rFonts w:ascii="Times New Roman" w:hAnsi="Times New Roman"/>
          <w:sz w:val="24"/>
        </w:rPr>
        <w:t>- zavedenie širokopásmového internetu,</w:t>
      </w:r>
    </w:p>
    <w:p w:rsidR="001E0F52" w:rsidRPr="00E23EDB" w:rsidRDefault="001E0F52" w:rsidP="00AF4237">
      <w:pPr>
        <w:spacing w:after="0" w:line="360" w:lineRule="auto"/>
        <w:jc w:val="both"/>
        <w:rPr>
          <w:rFonts w:ascii="Times New Roman" w:hAnsi="Times New Roman"/>
          <w:sz w:val="24"/>
        </w:rPr>
      </w:pPr>
      <w:r>
        <w:rPr>
          <w:rFonts w:ascii="Times New Roman" w:hAnsi="Times New Roman"/>
          <w:sz w:val="24"/>
        </w:rPr>
        <w:t>- rozšírenie zelených plôch v obci,</w:t>
      </w:r>
    </w:p>
    <w:p w:rsidR="00AF4237" w:rsidRPr="00E23EDB" w:rsidRDefault="006B360D" w:rsidP="00AF4237">
      <w:pPr>
        <w:spacing w:after="0" w:line="360" w:lineRule="auto"/>
        <w:jc w:val="both"/>
        <w:rPr>
          <w:rFonts w:ascii="Times New Roman" w:hAnsi="Times New Roman"/>
          <w:sz w:val="24"/>
        </w:rPr>
      </w:pPr>
      <w:r w:rsidRPr="00E23EDB">
        <w:rPr>
          <w:rFonts w:ascii="Times New Roman" w:hAnsi="Times New Roman"/>
          <w:sz w:val="24"/>
        </w:rPr>
        <w:t>- zabezpečenie údržby</w:t>
      </w:r>
      <w:r w:rsidR="00AF4237" w:rsidRPr="00E23EDB">
        <w:rPr>
          <w:rFonts w:ascii="Times New Roman" w:hAnsi="Times New Roman"/>
          <w:sz w:val="24"/>
        </w:rPr>
        <w:t xml:space="preserve"> verejnej zelene</w:t>
      </w:r>
      <w:r w:rsidR="00E23EDB">
        <w:rPr>
          <w:rFonts w:ascii="Times New Roman" w:hAnsi="Times New Roman"/>
          <w:sz w:val="24"/>
        </w:rPr>
        <w:t xml:space="preserve"> a verejných priestranstiev</w:t>
      </w:r>
      <w:r w:rsidR="00AF4237" w:rsidRPr="00E23EDB">
        <w:rPr>
          <w:rFonts w:ascii="Times New Roman" w:hAnsi="Times New Roman"/>
          <w:sz w:val="24"/>
        </w:rPr>
        <w:t xml:space="preserve">, </w:t>
      </w:r>
    </w:p>
    <w:p w:rsidR="006B360D" w:rsidRPr="00D802ED" w:rsidRDefault="006B360D" w:rsidP="006B360D">
      <w:pPr>
        <w:spacing w:after="0" w:line="360" w:lineRule="auto"/>
        <w:jc w:val="both"/>
        <w:rPr>
          <w:rFonts w:ascii="Times New Roman" w:hAnsi="Times New Roman"/>
          <w:sz w:val="24"/>
          <w:highlight w:val="yellow"/>
        </w:rPr>
      </w:pPr>
      <w:r w:rsidRPr="00E23EDB">
        <w:rPr>
          <w:rFonts w:ascii="Times New Roman" w:hAnsi="Times New Roman"/>
          <w:sz w:val="24"/>
        </w:rPr>
        <w:t>- zvýšenie zamestnanosti a ponuky pr</w:t>
      </w:r>
      <w:r w:rsidR="00E23EDB" w:rsidRPr="00E23EDB">
        <w:rPr>
          <w:rFonts w:ascii="Times New Roman" w:hAnsi="Times New Roman"/>
          <w:sz w:val="24"/>
        </w:rPr>
        <w:t>acovných príležitostí v poľnohospodárstve,</w:t>
      </w:r>
    </w:p>
    <w:p w:rsidR="006B360D" w:rsidRDefault="006B360D" w:rsidP="00AF4237">
      <w:pPr>
        <w:spacing w:after="0" w:line="360" w:lineRule="auto"/>
        <w:jc w:val="both"/>
        <w:rPr>
          <w:rFonts w:ascii="Times New Roman" w:hAnsi="Times New Roman"/>
          <w:sz w:val="24"/>
        </w:rPr>
      </w:pPr>
      <w:r w:rsidRPr="00E23EDB">
        <w:rPr>
          <w:rFonts w:ascii="Times New Roman" w:hAnsi="Times New Roman"/>
          <w:sz w:val="24"/>
        </w:rPr>
        <w:t>- rozvinutie spoločenského a duchovného života obyvateľov,</w:t>
      </w:r>
    </w:p>
    <w:p w:rsidR="002E5CDD" w:rsidRPr="00E23EDB" w:rsidRDefault="002E5CDD" w:rsidP="00AF4237">
      <w:pPr>
        <w:spacing w:after="0" w:line="360" w:lineRule="auto"/>
        <w:jc w:val="both"/>
        <w:rPr>
          <w:rFonts w:ascii="Times New Roman" w:hAnsi="Times New Roman"/>
          <w:sz w:val="24"/>
        </w:rPr>
      </w:pPr>
    </w:p>
    <w:p w:rsidR="00630D74" w:rsidRPr="00E23EDB" w:rsidRDefault="00630D74" w:rsidP="00630D74">
      <w:pPr>
        <w:spacing w:after="0" w:line="360" w:lineRule="auto"/>
        <w:jc w:val="both"/>
        <w:rPr>
          <w:rFonts w:ascii="Times New Roman" w:hAnsi="Times New Roman"/>
          <w:sz w:val="24"/>
        </w:rPr>
      </w:pPr>
      <w:r w:rsidRPr="00E23EDB">
        <w:rPr>
          <w:rFonts w:ascii="Times New Roman" w:hAnsi="Times New Roman"/>
          <w:sz w:val="24"/>
        </w:rPr>
        <w:t>- protipo</w:t>
      </w:r>
      <w:r w:rsidR="000201C9">
        <w:rPr>
          <w:rFonts w:ascii="Times New Roman" w:hAnsi="Times New Roman"/>
          <w:sz w:val="24"/>
        </w:rPr>
        <w:t>vodňová ochrana</w:t>
      </w:r>
      <w:r w:rsidRPr="00E23EDB">
        <w:rPr>
          <w:rFonts w:ascii="Times New Roman" w:hAnsi="Times New Roman"/>
          <w:sz w:val="24"/>
        </w:rPr>
        <w:t xml:space="preserve">, </w:t>
      </w:r>
    </w:p>
    <w:p w:rsidR="00630D74" w:rsidRPr="00E23EDB" w:rsidRDefault="00630D74" w:rsidP="00630D74">
      <w:pPr>
        <w:spacing w:after="0" w:line="360" w:lineRule="auto"/>
        <w:jc w:val="both"/>
        <w:rPr>
          <w:rFonts w:ascii="Times New Roman" w:hAnsi="Times New Roman"/>
          <w:sz w:val="24"/>
        </w:rPr>
      </w:pPr>
      <w:r w:rsidRPr="00E23EDB">
        <w:rPr>
          <w:rFonts w:ascii="Times New Roman" w:hAnsi="Times New Roman"/>
          <w:sz w:val="24"/>
        </w:rPr>
        <w:t xml:space="preserve">- </w:t>
      </w:r>
      <w:r w:rsidR="008B7B74" w:rsidRPr="00E23EDB">
        <w:rPr>
          <w:rFonts w:ascii="Times New Roman" w:hAnsi="Times New Roman"/>
          <w:sz w:val="24"/>
        </w:rPr>
        <w:t>vy</w:t>
      </w:r>
      <w:r w:rsidR="008B7B74">
        <w:rPr>
          <w:rFonts w:ascii="Times New Roman" w:hAnsi="Times New Roman"/>
          <w:sz w:val="24"/>
        </w:rPr>
        <w:t>s</w:t>
      </w:r>
      <w:r w:rsidR="008B7B74" w:rsidRPr="00E23EDB">
        <w:rPr>
          <w:rFonts w:ascii="Times New Roman" w:hAnsi="Times New Roman"/>
          <w:sz w:val="24"/>
        </w:rPr>
        <w:t>poriadanie</w:t>
      </w:r>
      <w:r w:rsidRPr="00E23EDB">
        <w:rPr>
          <w:rFonts w:ascii="Times New Roman" w:hAnsi="Times New Roman"/>
          <w:sz w:val="24"/>
        </w:rPr>
        <w:t xml:space="preserve"> vlastníckych vzťahov k pôde,</w:t>
      </w:r>
    </w:p>
    <w:p w:rsidR="00630D74" w:rsidRPr="00E23EDB" w:rsidRDefault="00630D74" w:rsidP="00630D74">
      <w:pPr>
        <w:spacing w:after="0" w:line="360" w:lineRule="auto"/>
        <w:jc w:val="both"/>
        <w:rPr>
          <w:rFonts w:ascii="Times New Roman" w:hAnsi="Times New Roman"/>
          <w:sz w:val="24"/>
        </w:rPr>
      </w:pPr>
      <w:r w:rsidRPr="00E23EDB">
        <w:rPr>
          <w:rFonts w:ascii="Times New Roman" w:hAnsi="Times New Roman"/>
          <w:sz w:val="24"/>
        </w:rPr>
        <w:t xml:space="preserve">- rozvoj cestovného ruchu prostredníctvom </w:t>
      </w:r>
      <w:r w:rsidR="002E5CDD">
        <w:rPr>
          <w:rFonts w:ascii="Times New Roman" w:hAnsi="Times New Roman"/>
          <w:sz w:val="24"/>
        </w:rPr>
        <w:t>kultúrnych podujatí</w:t>
      </w:r>
      <w:r w:rsidRPr="00E23EDB">
        <w:rPr>
          <w:rFonts w:ascii="Times New Roman" w:hAnsi="Times New Roman"/>
          <w:sz w:val="24"/>
        </w:rPr>
        <w:t>,</w:t>
      </w:r>
    </w:p>
    <w:p w:rsidR="00630D74" w:rsidRDefault="00630D74" w:rsidP="00630D74">
      <w:pPr>
        <w:spacing w:after="0" w:line="360" w:lineRule="auto"/>
        <w:jc w:val="both"/>
        <w:rPr>
          <w:rFonts w:ascii="Times New Roman" w:hAnsi="Times New Roman"/>
          <w:sz w:val="24"/>
        </w:rPr>
      </w:pPr>
      <w:r w:rsidRPr="00E23EDB">
        <w:rPr>
          <w:rFonts w:ascii="Times New Roman" w:hAnsi="Times New Roman"/>
          <w:sz w:val="24"/>
        </w:rPr>
        <w:t>- príprava pozemkov pre možnosť b</w:t>
      </w:r>
      <w:r w:rsidR="002F6AB0">
        <w:rPr>
          <w:rFonts w:ascii="Times New Roman" w:hAnsi="Times New Roman"/>
          <w:sz w:val="24"/>
        </w:rPr>
        <w:t>udovania nových rodinných domov,</w:t>
      </w:r>
    </w:p>
    <w:p w:rsidR="002F6AB0" w:rsidRPr="002F6AB0" w:rsidRDefault="002F6AB0" w:rsidP="002F6AB0">
      <w:pPr>
        <w:spacing w:after="0" w:line="360" w:lineRule="auto"/>
        <w:jc w:val="both"/>
        <w:rPr>
          <w:rFonts w:ascii="Times New Roman" w:hAnsi="Times New Roman"/>
          <w:sz w:val="24"/>
        </w:rPr>
      </w:pPr>
      <w:r w:rsidRPr="002F6AB0">
        <w:rPr>
          <w:rFonts w:ascii="Times New Roman" w:hAnsi="Times New Roman"/>
          <w:sz w:val="24"/>
        </w:rPr>
        <w:t xml:space="preserve">- oprava </w:t>
      </w:r>
      <w:r>
        <w:rPr>
          <w:rFonts w:ascii="Times New Roman" w:hAnsi="Times New Roman"/>
          <w:sz w:val="24"/>
        </w:rPr>
        <w:t>cestných mostíko</w:t>
      </w:r>
      <w:r w:rsidR="004B3F12">
        <w:rPr>
          <w:rFonts w:ascii="Times New Roman" w:hAnsi="Times New Roman"/>
          <w:sz w:val="24"/>
        </w:rPr>
        <w:t>v</w:t>
      </w:r>
      <w:r>
        <w:rPr>
          <w:rFonts w:ascii="Times New Roman" w:hAnsi="Times New Roman"/>
          <w:sz w:val="24"/>
        </w:rPr>
        <w:t>,</w:t>
      </w:r>
    </w:p>
    <w:p w:rsidR="002F6AB0" w:rsidRDefault="002F6AB0" w:rsidP="002F6AB0">
      <w:pPr>
        <w:spacing w:after="0" w:line="360" w:lineRule="auto"/>
        <w:jc w:val="both"/>
        <w:rPr>
          <w:rFonts w:ascii="Times New Roman" w:hAnsi="Times New Roman"/>
          <w:sz w:val="24"/>
        </w:rPr>
      </w:pPr>
      <w:r w:rsidRPr="002F6AB0">
        <w:rPr>
          <w:rFonts w:ascii="Times New Roman" w:hAnsi="Times New Roman"/>
          <w:sz w:val="24"/>
        </w:rPr>
        <w:t>- vyriešenie priepustov pod cestou a rigolov vedľa cesty pozdĺž obce</w:t>
      </w:r>
      <w:r>
        <w:rPr>
          <w:rFonts w:ascii="Times New Roman" w:hAnsi="Times New Roman"/>
          <w:sz w:val="24"/>
        </w:rPr>
        <w:t>.</w:t>
      </w:r>
    </w:p>
    <w:p w:rsidR="001E0F52" w:rsidRDefault="001E0F52" w:rsidP="006B360D">
      <w:pPr>
        <w:spacing w:after="0" w:line="360" w:lineRule="auto"/>
        <w:jc w:val="both"/>
        <w:rPr>
          <w:rFonts w:ascii="Times New Roman" w:hAnsi="Times New Roman"/>
          <w:sz w:val="24"/>
        </w:rPr>
      </w:pPr>
    </w:p>
    <w:p w:rsidR="00B900E9" w:rsidRDefault="00B900E9" w:rsidP="006B360D">
      <w:pPr>
        <w:spacing w:after="0" w:line="360" w:lineRule="auto"/>
        <w:jc w:val="both"/>
        <w:rPr>
          <w:rFonts w:ascii="Times New Roman" w:hAnsi="Times New Roman"/>
          <w:sz w:val="24"/>
        </w:rPr>
      </w:pPr>
    </w:p>
    <w:p w:rsidR="00A562ED" w:rsidRDefault="00A562ED" w:rsidP="00A562ED">
      <w:pPr>
        <w:spacing w:after="0" w:line="360" w:lineRule="auto"/>
        <w:jc w:val="both"/>
        <w:rPr>
          <w:rFonts w:ascii="Times New Roman" w:hAnsi="Times New Roman"/>
          <w:b/>
          <w:sz w:val="24"/>
        </w:rPr>
      </w:pPr>
      <w:r>
        <w:rPr>
          <w:rFonts w:ascii="Times New Roman" w:hAnsi="Times New Roman"/>
          <w:b/>
          <w:sz w:val="24"/>
        </w:rPr>
        <w:t>3.2</w:t>
      </w:r>
      <w:r w:rsidRPr="00A80BCF">
        <w:rPr>
          <w:rFonts w:ascii="Times New Roman" w:hAnsi="Times New Roman"/>
          <w:b/>
          <w:sz w:val="24"/>
        </w:rPr>
        <w:t xml:space="preserve"> OBČIANSKA VYBAVENOSŤ</w:t>
      </w:r>
    </w:p>
    <w:p w:rsidR="00E86F9E" w:rsidRDefault="00A562ED" w:rsidP="00DA077E">
      <w:pPr>
        <w:spacing w:after="0" w:line="360" w:lineRule="auto"/>
        <w:ind w:firstLine="708"/>
        <w:jc w:val="both"/>
        <w:rPr>
          <w:rFonts w:ascii="Times New Roman" w:hAnsi="Times New Roman"/>
          <w:sz w:val="24"/>
        </w:rPr>
      </w:pPr>
      <w:r w:rsidRPr="00CA6C3F">
        <w:rPr>
          <w:rFonts w:ascii="Times New Roman" w:eastAsia="Times New Roman" w:hAnsi="Times New Roman"/>
          <w:sz w:val="24"/>
          <w:szCs w:val="18"/>
          <w:lang w:eastAsia="sk-SK"/>
        </w:rPr>
        <w:t>V obci sa nachádza p</w:t>
      </w:r>
      <w:r>
        <w:rPr>
          <w:rFonts w:ascii="Times New Roman" w:eastAsia="Times New Roman" w:hAnsi="Times New Roman"/>
          <w:sz w:val="24"/>
          <w:szCs w:val="18"/>
          <w:lang w:eastAsia="sk-SK"/>
        </w:rPr>
        <w:t>redajňa potravinárskeho tovaru a ubytovacie zariadeni</w:t>
      </w:r>
      <w:r w:rsidR="002E5CDD">
        <w:rPr>
          <w:rFonts w:ascii="Times New Roman" w:eastAsia="Times New Roman" w:hAnsi="Times New Roman"/>
          <w:sz w:val="24"/>
          <w:szCs w:val="18"/>
          <w:lang w:eastAsia="sk-SK"/>
        </w:rPr>
        <w:t>a na súkromiach</w:t>
      </w:r>
      <w:r w:rsidRPr="00CA6C3F">
        <w:rPr>
          <w:rFonts w:ascii="Times New Roman" w:eastAsia="Times New Roman" w:hAnsi="Times New Roman"/>
          <w:sz w:val="24"/>
          <w:szCs w:val="18"/>
          <w:lang w:eastAsia="sk-SK"/>
        </w:rPr>
        <w:t xml:space="preserve">. </w:t>
      </w:r>
      <w:r>
        <w:rPr>
          <w:rFonts w:ascii="Times New Roman" w:hAnsi="Times New Roman"/>
          <w:sz w:val="24"/>
        </w:rPr>
        <w:t xml:space="preserve">Obec nie je vybavená sieťovými rozvodmi ako káblová televízia, verejný vodovod a rozvodná sieť plynu. V obci by do budúcich rokov bolo možné vybudovať rozvinutejšiu základňu služieb, ktorá by bola schopná vo väčšej miere uspokojiť potreby obyvateľov a dopyt po určitých službách.  </w:t>
      </w:r>
    </w:p>
    <w:p w:rsidR="00DA077E" w:rsidRDefault="00DA077E" w:rsidP="00A562ED">
      <w:pPr>
        <w:spacing w:after="0" w:line="360" w:lineRule="auto"/>
        <w:ind w:firstLine="708"/>
        <w:jc w:val="both"/>
        <w:rPr>
          <w:rFonts w:ascii="Times New Roman" w:hAnsi="Times New Roman"/>
          <w:sz w:val="24"/>
        </w:rPr>
      </w:pPr>
    </w:p>
    <w:p w:rsidR="006B360D" w:rsidRDefault="00F7331D" w:rsidP="006B360D">
      <w:pPr>
        <w:spacing w:after="0" w:line="360" w:lineRule="auto"/>
        <w:jc w:val="both"/>
        <w:rPr>
          <w:rFonts w:ascii="Times New Roman" w:hAnsi="Times New Roman"/>
          <w:b/>
          <w:sz w:val="24"/>
        </w:rPr>
      </w:pPr>
      <w:r>
        <w:rPr>
          <w:rFonts w:ascii="Times New Roman" w:hAnsi="Times New Roman"/>
          <w:b/>
          <w:sz w:val="24"/>
        </w:rPr>
        <w:t xml:space="preserve">3.2.1 </w:t>
      </w:r>
      <w:r w:rsidR="006B360D" w:rsidRPr="004953EB">
        <w:rPr>
          <w:rFonts w:ascii="Times New Roman" w:hAnsi="Times New Roman"/>
          <w:b/>
          <w:sz w:val="24"/>
        </w:rPr>
        <w:t>SOCIÁLNA A ZDRAVOTNÁ STAROSTLIVOSŤ</w:t>
      </w:r>
    </w:p>
    <w:p w:rsidR="004F08C0" w:rsidRDefault="006B360D" w:rsidP="00DA077E">
      <w:pPr>
        <w:spacing w:after="0" w:line="360" w:lineRule="auto"/>
        <w:ind w:firstLine="708"/>
        <w:jc w:val="both"/>
        <w:rPr>
          <w:rFonts w:ascii="Times New Roman" w:hAnsi="Times New Roman"/>
          <w:sz w:val="24"/>
        </w:rPr>
      </w:pPr>
      <w:r>
        <w:rPr>
          <w:rFonts w:ascii="Times New Roman" w:hAnsi="Times New Roman"/>
          <w:sz w:val="24"/>
        </w:rPr>
        <w:t xml:space="preserve">V obci neexistuje zdravotné zariadenie, ktoré by zabezpečovalo potrebnú zdravotnú starostlivosť jej obyvateľov. Zabezpečenie sociálnych a zdravotných služieb umožňuje  zdravotný </w:t>
      </w:r>
      <w:r w:rsidR="008B7B74">
        <w:rPr>
          <w:rFonts w:ascii="Times New Roman" w:hAnsi="Times New Roman"/>
          <w:sz w:val="24"/>
        </w:rPr>
        <w:t xml:space="preserve">obvod </w:t>
      </w:r>
      <w:r w:rsidR="00DA077E">
        <w:rPr>
          <w:rFonts w:ascii="Times New Roman" w:hAnsi="Times New Roman"/>
          <w:sz w:val="24"/>
        </w:rPr>
        <w:t xml:space="preserve">v meste </w:t>
      </w:r>
      <w:r w:rsidR="00B900E9">
        <w:rPr>
          <w:rFonts w:ascii="Times New Roman" w:hAnsi="Times New Roman"/>
          <w:sz w:val="24"/>
        </w:rPr>
        <w:t xml:space="preserve">Hriňová, Detva resp. Zvolen a </w:t>
      </w:r>
      <w:r w:rsidR="00DA077E">
        <w:rPr>
          <w:rFonts w:ascii="Times New Roman" w:hAnsi="Times New Roman"/>
          <w:sz w:val="24"/>
        </w:rPr>
        <w:t>Banská Bystrica.</w:t>
      </w:r>
    </w:p>
    <w:p w:rsidR="004F08C0" w:rsidRDefault="006B360D" w:rsidP="00DA077E">
      <w:pPr>
        <w:spacing w:after="0" w:line="360" w:lineRule="auto"/>
        <w:ind w:firstLine="708"/>
        <w:jc w:val="both"/>
        <w:rPr>
          <w:rFonts w:ascii="Times New Roman" w:hAnsi="Times New Roman"/>
          <w:sz w:val="24"/>
        </w:rPr>
      </w:pPr>
      <w:r w:rsidRPr="004953EB">
        <w:rPr>
          <w:rFonts w:ascii="Times New Roman" w:hAnsi="Times New Roman"/>
          <w:sz w:val="24"/>
        </w:rPr>
        <w:t>Rozvoj sociálnych služieb sa bude orientovať na zlepšenie života sociálne odkázaných občanov v</w:t>
      </w:r>
      <w:r>
        <w:rPr>
          <w:rFonts w:ascii="Times New Roman" w:hAnsi="Times New Roman"/>
          <w:sz w:val="24"/>
        </w:rPr>
        <w:t> </w:t>
      </w:r>
      <w:r w:rsidRPr="004953EB">
        <w:rPr>
          <w:rFonts w:ascii="Times New Roman" w:hAnsi="Times New Roman"/>
          <w:sz w:val="24"/>
        </w:rPr>
        <w:t>obci</w:t>
      </w:r>
      <w:r>
        <w:rPr>
          <w:rFonts w:ascii="Times New Roman" w:hAnsi="Times New Roman"/>
          <w:sz w:val="24"/>
        </w:rPr>
        <w:t xml:space="preserve"> a poskytovanie opatrovateľskej starostlivosti. V prípade, že obec zabezpečí finančné prostriedky, zvýši úroveň starostlivosti o sociálne odkázaných a starších občanov prostredníctvom sociálneho zariadenia (denný stacionár, domov dôchodcov), čím by sa vytvorilo aj niekoľko pracovných miest v obci.</w:t>
      </w:r>
    </w:p>
    <w:p w:rsidR="00B900E9" w:rsidRDefault="00B900E9" w:rsidP="00DA077E">
      <w:pPr>
        <w:spacing w:after="0" w:line="360" w:lineRule="auto"/>
        <w:ind w:firstLine="708"/>
        <w:jc w:val="both"/>
        <w:rPr>
          <w:rFonts w:ascii="Times New Roman" w:hAnsi="Times New Roman"/>
          <w:sz w:val="24"/>
        </w:rPr>
      </w:pPr>
    </w:p>
    <w:p w:rsidR="00E86F9E" w:rsidRDefault="004F08C0" w:rsidP="004F08C0">
      <w:pPr>
        <w:spacing w:after="0" w:line="360" w:lineRule="auto"/>
        <w:jc w:val="both"/>
        <w:rPr>
          <w:rFonts w:ascii="Times New Roman" w:hAnsi="Times New Roman"/>
          <w:b/>
          <w:sz w:val="24"/>
        </w:rPr>
      </w:pPr>
      <w:r w:rsidRPr="00DA077E">
        <w:rPr>
          <w:rFonts w:ascii="Times New Roman" w:hAnsi="Times New Roman"/>
          <w:b/>
          <w:sz w:val="24"/>
        </w:rPr>
        <w:t>3.2.2 VÝCHOVA A VZDELÁVANIE</w:t>
      </w:r>
    </w:p>
    <w:p w:rsidR="00DA077E" w:rsidRPr="001B73B3" w:rsidRDefault="00DA077E" w:rsidP="00DA077E">
      <w:pPr>
        <w:spacing w:after="0" w:line="360" w:lineRule="auto"/>
        <w:ind w:firstLine="708"/>
        <w:jc w:val="both"/>
        <w:rPr>
          <w:rFonts w:ascii="Times New Roman" w:hAnsi="Times New Roman"/>
          <w:sz w:val="24"/>
        </w:rPr>
      </w:pPr>
      <w:r>
        <w:rPr>
          <w:rFonts w:ascii="Times New Roman" w:hAnsi="Times New Roman"/>
          <w:sz w:val="24"/>
        </w:rPr>
        <w:t xml:space="preserve">V obci sa nenachádza základná škola </w:t>
      </w:r>
      <w:r w:rsidR="00B900E9">
        <w:rPr>
          <w:rFonts w:ascii="Times New Roman" w:hAnsi="Times New Roman"/>
          <w:sz w:val="24"/>
        </w:rPr>
        <w:t>len</w:t>
      </w:r>
      <w:r>
        <w:rPr>
          <w:rFonts w:ascii="Times New Roman" w:hAnsi="Times New Roman"/>
          <w:sz w:val="24"/>
        </w:rPr>
        <w:t xml:space="preserve"> materská škola. Tak isto ako zdravotná starostlivosť aj </w:t>
      </w:r>
      <w:r w:rsidRPr="008F6F5C">
        <w:rPr>
          <w:rFonts w:ascii="Times New Roman" w:hAnsi="Times New Roman"/>
          <w:sz w:val="24"/>
        </w:rPr>
        <w:t>vzdelávanie</w:t>
      </w:r>
      <w:r>
        <w:rPr>
          <w:rFonts w:ascii="Times New Roman" w:hAnsi="Times New Roman"/>
          <w:sz w:val="24"/>
        </w:rPr>
        <w:t xml:space="preserve"> a výchova</w:t>
      </w:r>
      <w:r w:rsidRPr="008F6F5C">
        <w:rPr>
          <w:rFonts w:ascii="Times New Roman" w:hAnsi="Times New Roman"/>
          <w:sz w:val="24"/>
        </w:rPr>
        <w:t xml:space="preserve"> j</w:t>
      </w:r>
      <w:r>
        <w:rPr>
          <w:rFonts w:ascii="Times New Roman" w:hAnsi="Times New Roman"/>
          <w:sz w:val="24"/>
        </w:rPr>
        <w:t xml:space="preserve">e zabezpečená mimo obce a to v školskom obvode, ktorý patrí </w:t>
      </w:r>
      <w:r w:rsidR="00B900E9">
        <w:rPr>
          <w:rFonts w:ascii="Times New Roman" w:hAnsi="Times New Roman"/>
          <w:sz w:val="24"/>
        </w:rPr>
        <w:t>obci Kriváň</w:t>
      </w:r>
      <w:r>
        <w:rPr>
          <w:rFonts w:ascii="Times New Roman" w:hAnsi="Times New Roman"/>
          <w:sz w:val="24"/>
        </w:rPr>
        <w:t xml:space="preserve"> a mestu </w:t>
      </w:r>
      <w:r w:rsidR="00B900E9">
        <w:rPr>
          <w:rFonts w:ascii="Times New Roman" w:hAnsi="Times New Roman"/>
          <w:sz w:val="24"/>
        </w:rPr>
        <w:t>Hriňová</w:t>
      </w:r>
      <w:r>
        <w:rPr>
          <w:rFonts w:ascii="Times New Roman" w:hAnsi="Times New Roman"/>
          <w:sz w:val="24"/>
        </w:rPr>
        <w:t>. Niektorí študenti stredných škôl</w:t>
      </w:r>
      <w:r w:rsidR="00EB6B3E">
        <w:rPr>
          <w:rFonts w:ascii="Times New Roman" w:hAnsi="Times New Roman"/>
          <w:sz w:val="24"/>
        </w:rPr>
        <w:t xml:space="preserve"> </w:t>
      </w:r>
      <w:r>
        <w:rPr>
          <w:rFonts w:ascii="Times New Roman" w:hAnsi="Times New Roman"/>
          <w:sz w:val="24"/>
        </w:rPr>
        <w:t xml:space="preserve">absolvujú stredoškolské vzdelanie </w:t>
      </w:r>
      <w:r w:rsidRPr="008F6F5C">
        <w:rPr>
          <w:rFonts w:ascii="Times New Roman" w:hAnsi="Times New Roman"/>
          <w:sz w:val="24"/>
        </w:rPr>
        <w:t xml:space="preserve">na rôznych </w:t>
      </w:r>
      <w:r>
        <w:rPr>
          <w:rFonts w:ascii="Times New Roman" w:hAnsi="Times New Roman"/>
          <w:sz w:val="24"/>
        </w:rPr>
        <w:t>stredných</w:t>
      </w:r>
      <w:r w:rsidRPr="008F6F5C">
        <w:rPr>
          <w:rFonts w:ascii="Times New Roman" w:hAnsi="Times New Roman"/>
          <w:sz w:val="24"/>
        </w:rPr>
        <w:t xml:space="preserve"> školách </w:t>
      </w:r>
      <w:r>
        <w:rPr>
          <w:rFonts w:ascii="Times New Roman" w:hAnsi="Times New Roman"/>
          <w:sz w:val="24"/>
        </w:rPr>
        <w:t xml:space="preserve">nie len v priľahlej </w:t>
      </w:r>
      <w:r w:rsidR="00B900E9">
        <w:rPr>
          <w:rFonts w:ascii="Times New Roman" w:hAnsi="Times New Roman"/>
          <w:sz w:val="24"/>
        </w:rPr>
        <w:t>Hriňovej</w:t>
      </w:r>
      <w:r>
        <w:rPr>
          <w:rFonts w:ascii="Times New Roman" w:hAnsi="Times New Roman"/>
          <w:sz w:val="24"/>
        </w:rPr>
        <w:t xml:space="preserve"> ale aj vo Zvolene</w:t>
      </w:r>
      <w:r w:rsidR="00B900E9">
        <w:rPr>
          <w:rFonts w:ascii="Times New Roman" w:hAnsi="Times New Roman"/>
          <w:sz w:val="24"/>
        </w:rPr>
        <w:t xml:space="preserve"> a</w:t>
      </w:r>
      <w:r>
        <w:rPr>
          <w:rFonts w:ascii="Times New Roman" w:hAnsi="Times New Roman"/>
          <w:sz w:val="24"/>
        </w:rPr>
        <w:t xml:space="preserve"> Banskej Bystrici.</w:t>
      </w:r>
    </w:p>
    <w:p w:rsidR="00DA077E" w:rsidRDefault="00DA077E" w:rsidP="004F08C0">
      <w:pPr>
        <w:spacing w:after="0" w:line="360" w:lineRule="auto"/>
        <w:jc w:val="both"/>
        <w:rPr>
          <w:rFonts w:ascii="Times New Roman" w:hAnsi="Times New Roman"/>
          <w:sz w:val="24"/>
        </w:rPr>
      </w:pPr>
    </w:p>
    <w:p w:rsidR="00B900E9" w:rsidRPr="004F08C0" w:rsidRDefault="00B900E9" w:rsidP="004F08C0">
      <w:pPr>
        <w:spacing w:after="0" w:line="360" w:lineRule="auto"/>
        <w:jc w:val="both"/>
        <w:rPr>
          <w:rFonts w:ascii="Times New Roman" w:hAnsi="Times New Roman"/>
          <w:sz w:val="24"/>
        </w:rPr>
      </w:pPr>
    </w:p>
    <w:p w:rsidR="00170226" w:rsidRDefault="008B7B74" w:rsidP="00170226">
      <w:pPr>
        <w:spacing w:after="0" w:line="360" w:lineRule="auto"/>
        <w:rPr>
          <w:rFonts w:ascii="Times New Roman" w:hAnsi="Times New Roman"/>
          <w:b/>
          <w:sz w:val="24"/>
        </w:rPr>
      </w:pPr>
      <w:r>
        <w:rPr>
          <w:rFonts w:ascii="Times New Roman" w:hAnsi="Times New Roman"/>
          <w:b/>
          <w:sz w:val="24"/>
        </w:rPr>
        <w:t>3.2.3 KULTÚRA</w:t>
      </w:r>
    </w:p>
    <w:p w:rsidR="00170226" w:rsidRDefault="00DD34B9" w:rsidP="00E7034D">
      <w:pPr>
        <w:spacing w:after="0" w:line="360" w:lineRule="auto"/>
        <w:jc w:val="both"/>
        <w:rPr>
          <w:rFonts w:ascii="Times New Roman" w:hAnsi="Times New Roman"/>
          <w:sz w:val="24"/>
        </w:rPr>
      </w:pPr>
      <w:r>
        <w:rPr>
          <w:rFonts w:ascii="Times New Roman" w:hAnsi="Times New Roman"/>
          <w:sz w:val="32"/>
        </w:rPr>
        <w:tab/>
      </w:r>
      <w:r>
        <w:rPr>
          <w:rFonts w:ascii="Times New Roman" w:hAnsi="Times New Roman"/>
          <w:sz w:val="24"/>
        </w:rPr>
        <w:t xml:space="preserve">Kultúrny život v obci je reprezentovaný kultúrnym domom, ktorý bol v roku 2010 </w:t>
      </w:r>
      <w:r w:rsidR="008B7B74">
        <w:rPr>
          <w:rFonts w:ascii="Times New Roman" w:hAnsi="Times New Roman"/>
          <w:sz w:val="24"/>
        </w:rPr>
        <w:t>zrekonštruovaný</w:t>
      </w:r>
      <w:r>
        <w:rPr>
          <w:rFonts w:ascii="Times New Roman" w:hAnsi="Times New Roman"/>
          <w:sz w:val="24"/>
        </w:rPr>
        <w:t xml:space="preserve"> a ktorý slúži na kultúrne podujatia organizované v priebehu roka. </w:t>
      </w:r>
      <w:r w:rsidR="00C80567">
        <w:rPr>
          <w:rFonts w:ascii="Times New Roman" w:hAnsi="Times New Roman"/>
          <w:sz w:val="24"/>
        </w:rPr>
        <w:t>V</w:t>
      </w:r>
      <w:r w:rsidR="00E7034D">
        <w:rPr>
          <w:rFonts w:ascii="Times New Roman" w:hAnsi="Times New Roman"/>
          <w:sz w:val="24"/>
        </w:rPr>
        <w:t xml:space="preserve"> blízkom meste </w:t>
      </w:r>
      <w:r w:rsidR="006B2096">
        <w:rPr>
          <w:rFonts w:ascii="Times New Roman" w:hAnsi="Times New Roman"/>
          <w:sz w:val="24"/>
        </w:rPr>
        <w:t>Hriňová</w:t>
      </w:r>
      <w:r w:rsidR="00C80567">
        <w:rPr>
          <w:rFonts w:ascii="Times New Roman" w:hAnsi="Times New Roman"/>
          <w:sz w:val="24"/>
        </w:rPr>
        <w:t xml:space="preserve"> sa nachádza množstvo kultúrnych pamiatok a počas celého roka sa tu konajú rôzne kultúrne podujatia, na ktorých sa občania obce </w:t>
      </w:r>
      <w:r w:rsidR="008B7B74">
        <w:rPr>
          <w:rFonts w:ascii="Times New Roman" w:hAnsi="Times New Roman"/>
          <w:sz w:val="24"/>
        </w:rPr>
        <w:t>zúčastňujú</w:t>
      </w:r>
      <w:r w:rsidR="00C80567">
        <w:rPr>
          <w:rFonts w:ascii="Times New Roman" w:hAnsi="Times New Roman"/>
          <w:sz w:val="24"/>
        </w:rPr>
        <w:t xml:space="preserve">. </w:t>
      </w:r>
    </w:p>
    <w:p w:rsidR="00E7034D" w:rsidRDefault="00E7034D" w:rsidP="00630D74">
      <w:pPr>
        <w:spacing w:after="0" w:line="360" w:lineRule="auto"/>
        <w:rPr>
          <w:rFonts w:ascii="Times New Roman" w:hAnsi="Times New Roman"/>
          <w:sz w:val="24"/>
        </w:rPr>
      </w:pPr>
    </w:p>
    <w:p w:rsidR="006B2096" w:rsidRPr="00DD34B9" w:rsidRDefault="006B2096" w:rsidP="00630D74">
      <w:pPr>
        <w:spacing w:after="0" w:line="360" w:lineRule="auto"/>
        <w:rPr>
          <w:rFonts w:ascii="Times New Roman" w:hAnsi="Times New Roman"/>
          <w:sz w:val="24"/>
        </w:rPr>
      </w:pPr>
    </w:p>
    <w:p w:rsidR="00A562ED" w:rsidRDefault="00A562ED" w:rsidP="00A562ED">
      <w:pPr>
        <w:spacing w:after="0" w:line="360" w:lineRule="auto"/>
        <w:jc w:val="center"/>
        <w:rPr>
          <w:rFonts w:ascii="Times New Roman" w:hAnsi="Times New Roman"/>
          <w:b/>
          <w:sz w:val="32"/>
        </w:rPr>
      </w:pPr>
      <w:r>
        <w:rPr>
          <w:rFonts w:ascii="Times New Roman" w:hAnsi="Times New Roman"/>
          <w:b/>
          <w:sz w:val="32"/>
        </w:rPr>
        <w:t xml:space="preserve">4. PROGRAMOVÁ ČASŤ </w:t>
      </w:r>
    </w:p>
    <w:p w:rsidR="00A562ED" w:rsidRPr="0065568D" w:rsidRDefault="00A562ED" w:rsidP="00A562ED">
      <w:pPr>
        <w:spacing w:after="0" w:line="360" w:lineRule="auto"/>
        <w:jc w:val="center"/>
        <w:rPr>
          <w:rFonts w:ascii="Times New Roman" w:hAnsi="Times New Roman"/>
          <w:b/>
          <w:sz w:val="32"/>
        </w:rPr>
      </w:pPr>
      <w:r w:rsidRPr="0065568D">
        <w:rPr>
          <w:rFonts w:ascii="Times New Roman" w:hAnsi="Times New Roman"/>
          <w:b/>
          <w:sz w:val="32"/>
        </w:rPr>
        <w:t xml:space="preserve"> ROZVOJOVÝ  PROGRAM  OBCE</w:t>
      </w:r>
    </w:p>
    <w:p w:rsidR="000C3EA6" w:rsidRDefault="000C3EA6" w:rsidP="00A562ED">
      <w:pPr>
        <w:spacing w:after="0" w:line="360" w:lineRule="auto"/>
        <w:ind w:right="-284"/>
        <w:jc w:val="both"/>
        <w:rPr>
          <w:rFonts w:ascii="Times New Roman" w:hAnsi="Times New Roman"/>
          <w:b/>
          <w:sz w:val="24"/>
        </w:rPr>
      </w:pPr>
    </w:p>
    <w:p w:rsidR="00A562ED" w:rsidRPr="00381D34" w:rsidRDefault="00A562ED" w:rsidP="00A562ED">
      <w:pPr>
        <w:spacing w:after="0" w:line="360" w:lineRule="auto"/>
        <w:ind w:right="-284"/>
        <w:jc w:val="both"/>
        <w:rPr>
          <w:rFonts w:ascii="Times New Roman" w:hAnsi="Times New Roman"/>
          <w:b/>
          <w:sz w:val="24"/>
        </w:rPr>
      </w:pPr>
      <w:r>
        <w:rPr>
          <w:rFonts w:ascii="Times New Roman" w:hAnsi="Times New Roman"/>
          <w:b/>
          <w:sz w:val="24"/>
        </w:rPr>
        <w:t>OPERAČNÝ PROGRAM IROP</w:t>
      </w:r>
    </w:p>
    <w:p w:rsidR="00A562ED" w:rsidRPr="00381D34" w:rsidRDefault="00A562ED" w:rsidP="00A562ED">
      <w:pPr>
        <w:spacing w:after="0" w:line="360" w:lineRule="auto"/>
        <w:ind w:right="-284"/>
        <w:jc w:val="both"/>
        <w:rPr>
          <w:rFonts w:ascii="Times New Roman" w:hAnsi="Times New Roman"/>
          <w:b/>
          <w:sz w:val="24"/>
        </w:rPr>
      </w:pPr>
      <w:r w:rsidRPr="00381D34">
        <w:rPr>
          <w:rFonts w:ascii="Times New Roman" w:hAnsi="Times New Roman"/>
          <w:b/>
          <w:sz w:val="24"/>
        </w:rPr>
        <w:t>Prioritná os č. 1: Bezpečná a ekologická doprava v regiónoch</w:t>
      </w:r>
    </w:p>
    <w:p w:rsidR="00A562ED" w:rsidRPr="0007042D" w:rsidRDefault="00A562ED" w:rsidP="00A562ED">
      <w:pPr>
        <w:spacing w:after="0" w:line="360" w:lineRule="auto"/>
        <w:ind w:right="-284"/>
        <w:jc w:val="both"/>
        <w:rPr>
          <w:rFonts w:ascii="Times New Roman" w:hAnsi="Times New Roman"/>
          <w:sz w:val="24"/>
        </w:rPr>
      </w:pPr>
      <w:r w:rsidRPr="007C15A1">
        <w:rPr>
          <w:rFonts w:ascii="Times New Roman" w:hAnsi="Times New Roman"/>
          <w:i/>
          <w:sz w:val="24"/>
        </w:rPr>
        <w:t>priorita č. 1.1:</w:t>
      </w:r>
      <w:r w:rsidRPr="007C15A1">
        <w:rPr>
          <w:rFonts w:ascii="Times New Roman" w:hAnsi="Times New Roman"/>
          <w:sz w:val="24"/>
        </w:rPr>
        <w:t xml:space="preserve"> Posilnenie regionálnej mobility prepojením sekundárnych a terciárnych uzlov s infraštruktúrou TEN</w:t>
      </w:r>
      <w:r>
        <w:rPr>
          <w:rFonts w:ascii="Times New Roman" w:hAnsi="Times New Roman"/>
          <w:sz w:val="24"/>
        </w:rPr>
        <w:t xml:space="preserve">-T vrátane </w:t>
      </w:r>
      <w:proofErr w:type="spellStart"/>
      <w:r>
        <w:rPr>
          <w:rFonts w:ascii="Times New Roman" w:hAnsi="Times New Roman"/>
          <w:sz w:val="24"/>
        </w:rPr>
        <w:t>multimodálnych</w:t>
      </w:r>
      <w:proofErr w:type="spellEnd"/>
      <w:r>
        <w:rPr>
          <w:rFonts w:ascii="Times New Roman" w:hAnsi="Times New Roman"/>
          <w:sz w:val="24"/>
        </w:rPr>
        <w:t xml:space="preserve"> uzlov.</w:t>
      </w:r>
    </w:p>
    <w:p w:rsidR="00A562ED" w:rsidRDefault="00A562ED" w:rsidP="00A562ED">
      <w:pPr>
        <w:spacing w:after="0" w:line="360" w:lineRule="auto"/>
        <w:ind w:right="-284"/>
        <w:jc w:val="both"/>
        <w:rPr>
          <w:rFonts w:ascii="Times New Roman" w:hAnsi="Times New Roman"/>
          <w:sz w:val="24"/>
        </w:rPr>
      </w:pPr>
      <w:r w:rsidRPr="007C15A1">
        <w:rPr>
          <w:rFonts w:ascii="Times New Roman" w:hAnsi="Times New Roman"/>
          <w:i/>
          <w:sz w:val="24"/>
        </w:rPr>
        <w:t>priorita č. 1.2:</w:t>
      </w:r>
      <w:r w:rsidRPr="007C15A1">
        <w:rPr>
          <w:rFonts w:ascii="Times New Roman" w:hAnsi="Times New Roman"/>
          <w:sz w:val="24"/>
        </w:rPr>
        <w:t xml:space="preserve"> Vývoj a zlepšovanie ekologicky priaznivých, vrátane </w:t>
      </w:r>
      <w:proofErr w:type="spellStart"/>
      <w:r w:rsidRPr="007C15A1">
        <w:rPr>
          <w:rFonts w:ascii="Times New Roman" w:hAnsi="Times New Roman"/>
          <w:sz w:val="24"/>
        </w:rPr>
        <w:t>nízkohlukových</w:t>
      </w:r>
      <w:proofErr w:type="spellEnd"/>
      <w:r w:rsidRPr="007C15A1">
        <w:rPr>
          <w:rFonts w:ascii="Times New Roman" w:hAnsi="Times New Roman"/>
          <w:sz w:val="24"/>
        </w:rPr>
        <w:t xml:space="preserve">, a </w:t>
      </w:r>
      <w:proofErr w:type="spellStart"/>
      <w:r w:rsidRPr="007C15A1">
        <w:rPr>
          <w:rFonts w:ascii="Times New Roman" w:hAnsi="Times New Roman"/>
          <w:sz w:val="24"/>
        </w:rPr>
        <w:t>nízk</w:t>
      </w:r>
      <w:r>
        <w:rPr>
          <w:rFonts w:ascii="Times New Roman" w:hAnsi="Times New Roman"/>
          <w:sz w:val="24"/>
        </w:rPr>
        <w:t>ouhlíkových</w:t>
      </w:r>
      <w:proofErr w:type="spellEnd"/>
      <w:r>
        <w:rPr>
          <w:rFonts w:ascii="Times New Roman" w:hAnsi="Times New Roman"/>
          <w:sz w:val="24"/>
        </w:rPr>
        <w:t xml:space="preserve"> dopravných systémov.</w:t>
      </w:r>
    </w:p>
    <w:p w:rsidR="009500E9" w:rsidRPr="000C3EA6" w:rsidRDefault="009500E9" w:rsidP="00A562ED">
      <w:pPr>
        <w:spacing w:after="0" w:line="360" w:lineRule="auto"/>
        <w:ind w:right="-284"/>
        <w:jc w:val="both"/>
        <w:rPr>
          <w:rFonts w:ascii="Times New Roman" w:hAnsi="Times New Roman"/>
          <w:sz w:val="28"/>
          <w:szCs w:val="28"/>
        </w:rPr>
      </w:pPr>
      <w:r w:rsidRPr="000C3EA6">
        <w:rPr>
          <w:rFonts w:ascii="Times New Roman" w:hAnsi="Times New Roman"/>
          <w:b/>
          <w:i/>
          <w:sz w:val="28"/>
          <w:szCs w:val="28"/>
        </w:rPr>
        <w:t>(inštalácia nabíjacích staníc pre elektromobily)</w:t>
      </w: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č. 2: Ľahší prístup k efektívnym a kvalitnejším verejným službám</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priorita č. 2.1</w:t>
      </w:r>
      <w:r w:rsidRPr="00701909">
        <w:rPr>
          <w:rFonts w:ascii="Times New Roman" w:hAnsi="Times New Roman"/>
          <w:sz w:val="24"/>
        </w:rPr>
        <w:t>: Investície do zdravotní</w:t>
      </w:r>
      <w:r>
        <w:rPr>
          <w:rFonts w:ascii="Times New Roman" w:hAnsi="Times New Roman"/>
          <w:sz w:val="24"/>
        </w:rPr>
        <w:t>ckej a sociálnej infraštruktúry.</w:t>
      </w:r>
    </w:p>
    <w:p w:rsidR="004425C6" w:rsidRPr="000C3EA6" w:rsidRDefault="004425C6"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(zabezpečenie sociálnej starostlivosti o starších občanov)</w:t>
      </w:r>
    </w:p>
    <w:p w:rsidR="001E0F52" w:rsidRPr="000C3EA6" w:rsidRDefault="001E0F52"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 xml:space="preserve">(výstavba </w:t>
      </w:r>
      <w:r w:rsidR="009500E9" w:rsidRPr="000C3EA6">
        <w:rPr>
          <w:rFonts w:ascii="Times New Roman" w:hAnsi="Times New Roman"/>
          <w:b/>
          <w:i/>
          <w:sz w:val="28"/>
          <w:szCs w:val="28"/>
        </w:rPr>
        <w:t xml:space="preserve">zariadení pre šport a oddych </w:t>
      </w:r>
      <w:r w:rsidRPr="000C3EA6">
        <w:rPr>
          <w:rFonts w:ascii="Times New Roman" w:hAnsi="Times New Roman"/>
          <w:b/>
          <w:i/>
          <w:sz w:val="28"/>
          <w:szCs w:val="28"/>
        </w:rPr>
        <w:t>a</w:t>
      </w:r>
      <w:r w:rsidR="009500E9" w:rsidRPr="000C3EA6">
        <w:rPr>
          <w:rFonts w:ascii="Times New Roman" w:hAnsi="Times New Roman"/>
          <w:b/>
          <w:i/>
          <w:sz w:val="28"/>
          <w:szCs w:val="28"/>
        </w:rPr>
        <w:t xml:space="preserve"> polyfunkčného </w:t>
      </w:r>
      <w:r w:rsidRPr="000C3EA6">
        <w:rPr>
          <w:rFonts w:ascii="Times New Roman" w:hAnsi="Times New Roman"/>
          <w:b/>
          <w:i/>
          <w:sz w:val="28"/>
          <w:szCs w:val="28"/>
        </w:rPr>
        <w:t>športov</w:t>
      </w:r>
      <w:r w:rsidR="009500E9" w:rsidRPr="000C3EA6">
        <w:rPr>
          <w:rFonts w:ascii="Times New Roman" w:hAnsi="Times New Roman"/>
          <w:b/>
          <w:i/>
          <w:sz w:val="28"/>
          <w:szCs w:val="28"/>
        </w:rPr>
        <w:t>ého areálu</w:t>
      </w:r>
      <w:r w:rsidRPr="000C3EA6">
        <w:rPr>
          <w:rFonts w:ascii="Times New Roman" w:hAnsi="Times New Roman"/>
          <w:b/>
          <w:i/>
          <w:sz w:val="28"/>
          <w:szCs w:val="28"/>
        </w:rPr>
        <w:t>)</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priorita č. 2.2</w:t>
      </w:r>
      <w:r w:rsidRPr="00701909">
        <w:rPr>
          <w:rFonts w:ascii="Times New Roman" w:hAnsi="Times New Roman"/>
          <w:sz w:val="24"/>
        </w:rPr>
        <w:t>: Investovanie do vzdelania, školení a odbornej prípravy, zručností a celoživotného vzdelávania.</w:t>
      </w: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č. 3: Mobilizácia kreatívneho potenciálu v regiónoch</w:t>
      </w:r>
    </w:p>
    <w:p w:rsidR="00A562ED" w:rsidRPr="00DF2221" w:rsidRDefault="00A562ED" w:rsidP="00DF2221">
      <w:pPr>
        <w:spacing w:after="0" w:line="360" w:lineRule="auto"/>
        <w:ind w:right="-284"/>
        <w:jc w:val="both"/>
        <w:rPr>
          <w:rFonts w:ascii="Times New Roman" w:hAnsi="Times New Roman"/>
          <w:sz w:val="24"/>
        </w:rPr>
      </w:pPr>
      <w:r w:rsidRPr="00E45FA8">
        <w:rPr>
          <w:rFonts w:ascii="Times New Roman" w:hAnsi="Times New Roman"/>
          <w:i/>
          <w:sz w:val="24"/>
        </w:rPr>
        <w:t xml:space="preserve">priorita č. 3.1: </w:t>
      </w:r>
      <w:r w:rsidRPr="00381D34">
        <w:rPr>
          <w:rFonts w:ascii="Times New Roman" w:hAnsi="Times New Roman"/>
          <w:sz w:val="24"/>
        </w:rPr>
        <w:t>Podpora rastu priaznivého pre zamestnanosť</w:t>
      </w:r>
      <w:r>
        <w:rPr>
          <w:rFonts w:ascii="Times New Roman" w:hAnsi="Times New Roman"/>
          <w:sz w:val="24"/>
        </w:rPr>
        <w:t>.</w:t>
      </w:r>
    </w:p>
    <w:p w:rsidR="00521C06" w:rsidRPr="000C3EA6" w:rsidRDefault="004425C6"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(zvýšiť záujem občanov o možnostiach zamestnať sa prostredníctvom organizovania rekvalifikačných kurzov a školení v obci)</w:t>
      </w:r>
    </w:p>
    <w:p w:rsidR="00521C06" w:rsidRPr="000C3EA6" w:rsidRDefault="00521C06"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(rozvoj sadovníctva a spracovania ovocia)</w:t>
      </w:r>
    </w:p>
    <w:p w:rsidR="001E0F52" w:rsidRPr="000C3EA6" w:rsidRDefault="001E0F52"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 xml:space="preserve">(zriadenie </w:t>
      </w:r>
      <w:r w:rsidR="0048784D" w:rsidRPr="000C3EA6">
        <w:rPr>
          <w:rFonts w:ascii="Times New Roman" w:hAnsi="Times New Roman"/>
          <w:b/>
          <w:i/>
          <w:sz w:val="28"/>
          <w:szCs w:val="28"/>
        </w:rPr>
        <w:t xml:space="preserve">domu </w:t>
      </w:r>
      <w:r w:rsidRPr="000C3EA6">
        <w:rPr>
          <w:rFonts w:ascii="Times New Roman" w:hAnsi="Times New Roman"/>
          <w:b/>
          <w:i/>
          <w:sz w:val="28"/>
          <w:szCs w:val="28"/>
        </w:rPr>
        <w:t>obecn</w:t>
      </w:r>
      <w:r w:rsidR="0048784D" w:rsidRPr="000C3EA6">
        <w:rPr>
          <w:rFonts w:ascii="Times New Roman" w:hAnsi="Times New Roman"/>
          <w:b/>
          <w:i/>
          <w:sz w:val="28"/>
          <w:szCs w:val="28"/>
        </w:rPr>
        <w:t>ých služieb a centra kreatívneho priemyslu</w:t>
      </w:r>
      <w:r w:rsidRPr="000C3EA6">
        <w:rPr>
          <w:rFonts w:ascii="Times New Roman" w:hAnsi="Times New Roman"/>
          <w:b/>
          <w:i/>
          <w:sz w:val="28"/>
          <w:szCs w:val="28"/>
        </w:rPr>
        <w:t>)</w:t>
      </w:r>
    </w:p>
    <w:p w:rsidR="001E0F52" w:rsidRPr="000C3EA6" w:rsidRDefault="001E0F52"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(využívanie neobývaných obecných domov na rekreáciu)</w:t>
      </w:r>
    </w:p>
    <w:p w:rsidR="009B7DC7" w:rsidRPr="00521C06" w:rsidRDefault="009B7DC7" w:rsidP="00A562ED">
      <w:pPr>
        <w:spacing w:after="0" w:line="360" w:lineRule="auto"/>
        <w:ind w:right="-284"/>
        <w:jc w:val="both"/>
        <w:rPr>
          <w:rFonts w:ascii="Times New Roman" w:hAnsi="Times New Roman"/>
          <w:b/>
          <w:i/>
          <w:sz w:val="24"/>
        </w:rPr>
      </w:pPr>
    </w:p>
    <w:p w:rsidR="00A562ED" w:rsidRPr="00F0546F"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č. 4: Zlepšenie kvality života v regiónoch s</w:t>
      </w:r>
      <w:r>
        <w:rPr>
          <w:rFonts w:ascii="Times New Roman" w:hAnsi="Times New Roman"/>
          <w:b/>
          <w:sz w:val="24"/>
        </w:rPr>
        <w:t xml:space="preserve"> dôrazom na životné prostredie</w:t>
      </w:r>
    </w:p>
    <w:p w:rsidR="00A562ED" w:rsidRDefault="00A562ED" w:rsidP="00A562ED">
      <w:pPr>
        <w:spacing w:after="0" w:line="360" w:lineRule="auto"/>
        <w:ind w:right="-284"/>
        <w:jc w:val="both"/>
        <w:rPr>
          <w:rFonts w:ascii="Times New Roman" w:hAnsi="Times New Roman"/>
          <w:sz w:val="24"/>
        </w:rPr>
      </w:pPr>
      <w:r w:rsidRPr="007C15A1">
        <w:rPr>
          <w:rFonts w:ascii="Times New Roman" w:hAnsi="Times New Roman"/>
          <w:i/>
          <w:sz w:val="24"/>
        </w:rPr>
        <w:t>priorita č. 4.1:</w:t>
      </w:r>
      <w:r w:rsidRPr="007C15A1">
        <w:rPr>
          <w:rFonts w:ascii="Times New Roman" w:hAnsi="Times New Roman"/>
          <w:sz w:val="24"/>
        </w:rPr>
        <w:t xml:space="preserve"> Podpora energetickej efektívnosti, inteligentného riadenia energie a využívania energie z obnoviteľných zdrojov vo verejných infraštruktúrach vrátane vere</w:t>
      </w:r>
      <w:r>
        <w:rPr>
          <w:rFonts w:ascii="Times New Roman" w:hAnsi="Times New Roman"/>
          <w:sz w:val="24"/>
        </w:rPr>
        <w:t>jných budov a v sektore bývania.</w:t>
      </w:r>
    </w:p>
    <w:p w:rsidR="001E0F52" w:rsidRPr="000C3EA6" w:rsidRDefault="001E0F52"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(rekonštrukcia pr</w:t>
      </w:r>
      <w:r w:rsidR="0048784D" w:rsidRPr="000C3EA6">
        <w:rPr>
          <w:rFonts w:ascii="Times New Roman" w:hAnsi="Times New Roman"/>
          <w:b/>
          <w:i/>
          <w:sz w:val="28"/>
          <w:szCs w:val="28"/>
        </w:rPr>
        <w:t xml:space="preserve">iestorov </w:t>
      </w:r>
      <w:r w:rsidRPr="000C3EA6">
        <w:rPr>
          <w:rFonts w:ascii="Times New Roman" w:hAnsi="Times New Roman"/>
          <w:b/>
          <w:i/>
          <w:sz w:val="28"/>
          <w:szCs w:val="28"/>
        </w:rPr>
        <w:t>kultúrneho domu</w:t>
      </w:r>
      <w:r w:rsidR="0048784D" w:rsidRPr="000C3EA6">
        <w:rPr>
          <w:rFonts w:ascii="Times New Roman" w:hAnsi="Times New Roman"/>
          <w:b/>
          <w:i/>
          <w:sz w:val="28"/>
          <w:szCs w:val="28"/>
        </w:rPr>
        <w:t>, resp. obecného úradu</w:t>
      </w:r>
      <w:r w:rsidRPr="000C3EA6">
        <w:rPr>
          <w:rFonts w:ascii="Times New Roman" w:hAnsi="Times New Roman"/>
          <w:b/>
          <w:i/>
          <w:sz w:val="28"/>
          <w:szCs w:val="28"/>
        </w:rPr>
        <w:t>)</w:t>
      </w:r>
    </w:p>
    <w:p w:rsidR="00A562ED" w:rsidRDefault="00A562ED" w:rsidP="00A562ED">
      <w:pPr>
        <w:spacing w:after="0" w:line="360" w:lineRule="auto"/>
        <w:ind w:right="-284"/>
        <w:jc w:val="both"/>
        <w:rPr>
          <w:rFonts w:ascii="Times New Roman" w:hAnsi="Times New Roman"/>
          <w:sz w:val="24"/>
        </w:rPr>
      </w:pPr>
      <w:r w:rsidRPr="007C15A1">
        <w:rPr>
          <w:rFonts w:ascii="Times New Roman" w:hAnsi="Times New Roman"/>
          <w:i/>
          <w:sz w:val="24"/>
        </w:rPr>
        <w:t xml:space="preserve">priorita č. 4.2: </w:t>
      </w:r>
      <w:r w:rsidRPr="00701909">
        <w:rPr>
          <w:rFonts w:ascii="Times New Roman" w:hAnsi="Times New Roman"/>
          <w:sz w:val="24"/>
        </w:rPr>
        <w:t>Investovanie do sektora vodného hospodárstva</w:t>
      </w:r>
      <w:r>
        <w:rPr>
          <w:rFonts w:ascii="Times New Roman" w:hAnsi="Times New Roman"/>
          <w:sz w:val="24"/>
        </w:rPr>
        <w:t>.</w:t>
      </w:r>
    </w:p>
    <w:p w:rsidR="00521C06" w:rsidRPr="000C3EA6" w:rsidRDefault="00521C06"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lastRenderedPageBreak/>
        <w:t>(rekonštrukcia odvodňovacích kanálov)</w:t>
      </w:r>
    </w:p>
    <w:p w:rsidR="00521C06" w:rsidRPr="000C3EA6" w:rsidRDefault="00521C06"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w:t>
      </w:r>
      <w:r w:rsidR="0048784D" w:rsidRPr="000C3EA6">
        <w:rPr>
          <w:rFonts w:ascii="Times New Roman" w:hAnsi="Times New Roman"/>
          <w:b/>
          <w:i/>
          <w:sz w:val="28"/>
          <w:szCs w:val="28"/>
        </w:rPr>
        <w:t>dobudovanie</w:t>
      </w:r>
      <w:r w:rsidRPr="000C3EA6">
        <w:rPr>
          <w:rFonts w:ascii="Times New Roman" w:hAnsi="Times New Roman"/>
          <w:b/>
          <w:i/>
          <w:sz w:val="28"/>
          <w:szCs w:val="28"/>
        </w:rPr>
        <w:t xml:space="preserve"> kanalizácie a ČOV)</w:t>
      </w:r>
    </w:p>
    <w:p w:rsidR="00521C06" w:rsidRPr="000C3EA6" w:rsidRDefault="001E0F52"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(protipovodňová oc</w:t>
      </w:r>
      <w:r w:rsidR="0048784D" w:rsidRPr="000C3EA6">
        <w:rPr>
          <w:rFonts w:ascii="Times New Roman" w:hAnsi="Times New Roman"/>
          <w:b/>
          <w:i/>
          <w:sz w:val="28"/>
          <w:szCs w:val="28"/>
        </w:rPr>
        <w:t>hrana</w:t>
      </w:r>
      <w:r w:rsidR="00521C06" w:rsidRPr="000C3EA6">
        <w:rPr>
          <w:rFonts w:ascii="Times New Roman" w:hAnsi="Times New Roman"/>
          <w:b/>
          <w:i/>
          <w:sz w:val="28"/>
          <w:szCs w:val="28"/>
        </w:rPr>
        <w:t>)</w:t>
      </w:r>
    </w:p>
    <w:p w:rsidR="002F6AB0" w:rsidRPr="000C3EA6" w:rsidRDefault="002F6AB0" w:rsidP="002F6AB0">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 xml:space="preserve"> (vyriešenie priepustov pod cestou a rigolov vedľa cesty pozdĺž obce)</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priorita č. 4.3:</w:t>
      </w:r>
      <w:r w:rsidRPr="00E45FA8">
        <w:rPr>
          <w:rFonts w:ascii="Times New Roman" w:hAnsi="Times New Roman"/>
          <w:sz w:val="24"/>
        </w:rPr>
        <w:t xml:space="preserve"> Prijímanie opatrení na zlepšenie mestského prostredia, revitalizácie miest, oživenia a dekontaminácie opustených priemyselných lokalít</w:t>
      </w:r>
      <w:r>
        <w:rPr>
          <w:rFonts w:ascii="Times New Roman" w:hAnsi="Times New Roman"/>
          <w:sz w:val="24"/>
        </w:rPr>
        <w:t>.</w:t>
      </w: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č. 5: Miestny rozvoj vedený komunitou</w:t>
      </w:r>
    </w:p>
    <w:p w:rsidR="00A562ED" w:rsidRPr="00294453"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priorita č. 5.1:</w:t>
      </w:r>
      <w:r w:rsidRPr="00E45FA8">
        <w:rPr>
          <w:rFonts w:ascii="Times New Roman" w:hAnsi="Times New Roman"/>
          <w:sz w:val="24"/>
        </w:rPr>
        <w:t xml:space="preserve"> Záväzné investície v rámci stratégií miest</w:t>
      </w:r>
      <w:r>
        <w:rPr>
          <w:rFonts w:ascii="Times New Roman" w:hAnsi="Times New Roman"/>
          <w:sz w:val="24"/>
        </w:rPr>
        <w:t>neho rozvoja vedeného komunitou.</w:t>
      </w:r>
    </w:p>
    <w:p w:rsidR="00A562ED"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č. 6: Technická pomoc</w:t>
      </w:r>
    </w:p>
    <w:p w:rsidR="00A562ED" w:rsidRPr="00381D34" w:rsidRDefault="00A562ED" w:rsidP="00A562ED">
      <w:pPr>
        <w:spacing w:after="0" w:line="360" w:lineRule="auto"/>
        <w:ind w:right="-284"/>
        <w:jc w:val="both"/>
        <w:rPr>
          <w:rFonts w:ascii="Times New Roman" w:hAnsi="Times New Roman"/>
          <w:b/>
          <w:sz w:val="24"/>
        </w:rPr>
      </w:pPr>
    </w:p>
    <w:p w:rsidR="00A562ED" w:rsidRPr="00381D34" w:rsidRDefault="00A562ED" w:rsidP="00A562ED">
      <w:pPr>
        <w:spacing w:after="0" w:line="360" w:lineRule="auto"/>
        <w:ind w:right="-284"/>
        <w:jc w:val="both"/>
        <w:rPr>
          <w:rFonts w:ascii="Times New Roman" w:hAnsi="Times New Roman"/>
          <w:b/>
          <w:sz w:val="24"/>
        </w:rPr>
      </w:pPr>
      <w:r w:rsidRPr="00381D34">
        <w:rPr>
          <w:rFonts w:ascii="Times New Roman" w:hAnsi="Times New Roman"/>
          <w:b/>
          <w:sz w:val="24"/>
        </w:rPr>
        <w:t>OPERAČNÝ PROGRAM INTEGROVANÁ INFRAŠTRUKTÚRA</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1</w:t>
      </w:r>
      <w:r w:rsidRPr="00E45FA8">
        <w:rPr>
          <w:rFonts w:ascii="Times New Roman" w:hAnsi="Times New Roman"/>
          <w:sz w:val="24"/>
        </w:rPr>
        <w:t>: Železničná infraštruktúra</w:t>
      </w:r>
      <w:r>
        <w:rPr>
          <w:rFonts w:ascii="Times New Roman" w:hAnsi="Times New Roman"/>
          <w:sz w:val="24"/>
        </w:rPr>
        <w:t>.</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2</w:t>
      </w:r>
      <w:r w:rsidRPr="00E45FA8">
        <w:rPr>
          <w:rFonts w:ascii="Times New Roman" w:hAnsi="Times New Roman"/>
          <w:sz w:val="24"/>
        </w:rPr>
        <w:t>: Cestn</w:t>
      </w:r>
      <w:r>
        <w:rPr>
          <w:rFonts w:ascii="Times New Roman" w:hAnsi="Times New Roman"/>
          <w:sz w:val="24"/>
        </w:rPr>
        <w:t>á infraštruktúra.</w:t>
      </w:r>
    </w:p>
    <w:p w:rsidR="00521C06" w:rsidRPr="000C3EA6" w:rsidRDefault="00521C06"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(dobudovanie chodníkov v obci)</w:t>
      </w:r>
    </w:p>
    <w:p w:rsidR="00521C06" w:rsidRPr="000C3EA6" w:rsidRDefault="00521C06"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(rekonštrukcia miestnych komunikácií)</w:t>
      </w:r>
    </w:p>
    <w:p w:rsidR="002F6AB0" w:rsidRPr="000C3EA6" w:rsidRDefault="002F6AB0" w:rsidP="00A562ED">
      <w:pPr>
        <w:spacing w:after="0" w:line="360" w:lineRule="auto"/>
        <w:ind w:right="-284"/>
        <w:jc w:val="both"/>
        <w:rPr>
          <w:rFonts w:ascii="Times New Roman" w:hAnsi="Times New Roman"/>
          <w:b/>
          <w:i/>
          <w:sz w:val="28"/>
          <w:szCs w:val="28"/>
        </w:rPr>
      </w:pPr>
      <w:r w:rsidRPr="000C3EA6">
        <w:rPr>
          <w:rFonts w:ascii="Times New Roman" w:hAnsi="Times New Roman"/>
          <w:b/>
          <w:i/>
          <w:sz w:val="28"/>
          <w:szCs w:val="28"/>
        </w:rPr>
        <w:t>(oprava cestných mostíko</w:t>
      </w:r>
      <w:r w:rsidR="000C3EA6">
        <w:rPr>
          <w:rFonts w:ascii="Times New Roman" w:hAnsi="Times New Roman"/>
          <w:b/>
          <w:i/>
          <w:sz w:val="28"/>
          <w:szCs w:val="28"/>
        </w:rPr>
        <w:t>v</w:t>
      </w:r>
      <w:r w:rsidRPr="000C3EA6">
        <w:rPr>
          <w:rFonts w:ascii="Times New Roman" w:hAnsi="Times New Roman"/>
          <w:b/>
          <w:i/>
          <w:sz w:val="28"/>
          <w:szCs w:val="28"/>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3</w:t>
      </w:r>
      <w:r w:rsidRPr="00E45FA8">
        <w:rPr>
          <w:rFonts w:ascii="Times New Roman" w:hAnsi="Times New Roman"/>
          <w:sz w:val="24"/>
        </w:rPr>
        <w:t>: Verejná osobná doprava</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4</w:t>
      </w:r>
      <w:r w:rsidRPr="00E45FA8">
        <w:rPr>
          <w:rFonts w:ascii="Times New Roman" w:hAnsi="Times New Roman"/>
          <w:sz w:val="24"/>
        </w:rPr>
        <w:t>: Infraštruktúra vodnej dopravy</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5</w:t>
      </w:r>
      <w:r w:rsidRPr="00E45FA8">
        <w:rPr>
          <w:rFonts w:ascii="Times New Roman" w:hAnsi="Times New Roman"/>
          <w:sz w:val="24"/>
        </w:rPr>
        <w:t xml:space="preserve">: Železničná infraštruktúra (mimo </w:t>
      </w:r>
      <w:proofErr w:type="spellStart"/>
      <w:r w:rsidRPr="00E45FA8">
        <w:rPr>
          <w:rFonts w:ascii="Times New Roman" w:hAnsi="Times New Roman"/>
          <w:sz w:val="24"/>
        </w:rPr>
        <w:t>ten-t</w:t>
      </w:r>
      <w:proofErr w:type="spellEnd"/>
      <w:r w:rsidRPr="00E45FA8">
        <w:rPr>
          <w:rFonts w:ascii="Times New Roman" w:hAnsi="Times New Roman"/>
          <w:sz w:val="24"/>
        </w:rPr>
        <w:t xml:space="preserve"> </w:t>
      </w:r>
      <w:proofErr w:type="spellStart"/>
      <w:r w:rsidRPr="00E45FA8">
        <w:rPr>
          <w:rFonts w:ascii="Times New Roman" w:hAnsi="Times New Roman"/>
          <w:sz w:val="24"/>
        </w:rPr>
        <w:t>core</w:t>
      </w:r>
      <w:proofErr w:type="spellEnd"/>
      <w:r w:rsidRPr="00E45FA8">
        <w:rPr>
          <w:rFonts w:ascii="Times New Roman" w:hAnsi="Times New Roman"/>
          <w:sz w:val="24"/>
        </w:rPr>
        <w:t>)</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6</w:t>
      </w:r>
      <w:r w:rsidRPr="00E45FA8">
        <w:rPr>
          <w:rFonts w:ascii="Times New Roman" w:hAnsi="Times New Roman"/>
          <w:sz w:val="24"/>
        </w:rPr>
        <w:t xml:space="preserve">: Cestná infraštruktúra (mimo </w:t>
      </w:r>
      <w:proofErr w:type="spellStart"/>
      <w:r w:rsidRPr="00E45FA8">
        <w:rPr>
          <w:rFonts w:ascii="Times New Roman" w:hAnsi="Times New Roman"/>
          <w:sz w:val="24"/>
        </w:rPr>
        <w:t>ten-t</w:t>
      </w:r>
      <w:proofErr w:type="spellEnd"/>
      <w:r w:rsidRPr="00E45FA8">
        <w:rPr>
          <w:rFonts w:ascii="Times New Roman" w:hAnsi="Times New Roman"/>
          <w:sz w:val="24"/>
        </w:rPr>
        <w:t xml:space="preserve"> </w:t>
      </w:r>
      <w:proofErr w:type="spellStart"/>
      <w:r w:rsidRPr="00E45FA8">
        <w:rPr>
          <w:rFonts w:ascii="Times New Roman" w:hAnsi="Times New Roman"/>
          <w:sz w:val="24"/>
        </w:rPr>
        <w:t>core</w:t>
      </w:r>
      <w:proofErr w:type="spellEnd"/>
      <w:r w:rsidRPr="00E45FA8">
        <w:rPr>
          <w:rFonts w:ascii="Times New Roman" w:hAnsi="Times New Roman"/>
          <w:sz w:val="24"/>
        </w:rPr>
        <w:t>)</w:t>
      </w:r>
      <w:r>
        <w:rPr>
          <w:rFonts w:ascii="Times New Roman" w:hAnsi="Times New Roman"/>
          <w:sz w:val="24"/>
        </w:rPr>
        <w:t>.</w:t>
      </w:r>
    </w:p>
    <w:p w:rsidR="00521C06" w:rsidRPr="006A2159"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7:</w:t>
      </w:r>
      <w:r w:rsidRPr="00E45FA8">
        <w:rPr>
          <w:rFonts w:ascii="Times New Roman" w:hAnsi="Times New Roman"/>
          <w:sz w:val="24"/>
        </w:rPr>
        <w:t xml:space="preserve"> Informatizácia spoločnosti</w:t>
      </w:r>
      <w:r>
        <w:rPr>
          <w:rFonts w:ascii="Times New Roman" w:hAnsi="Times New Roman"/>
          <w:sz w:val="24"/>
        </w:rPr>
        <w:t>.</w:t>
      </w:r>
    </w:p>
    <w:p w:rsidR="00A562ED" w:rsidRPr="004B3F12" w:rsidRDefault="00A562ED" w:rsidP="00A562ED">
      <w:pPr>
        <w:spacing w:after="0" w:line="360" w:lineRule="auto"/>
        <w:ind w:right="-284"/>
        <w:jc w:val="both"/>
        <w:rPr>
          <w:rFonts w:ascii="Times New Roman" w:hAnsi="Times New Roman"/>
          <w:b/>
          <w:i/>
          <w:sz w:val="28"/>
          <w:szCs w:val="28"/>
        </w:rPr>
      </w:pPr>
      <w:r w:rsidRPr="004B3F12">
        <w:rPr>
          <w:rFonts w:ascii="Times New Roman" w:hAnsi="Times New Roman"/>
          <w:b/>
          <w:i/>
          <w:sz w:val="28"/>
          <w:szCs w:val="28"/>
        </w:rPr>
        <w:t>(</w:t>
      </w:r>
      <w:r w:rsidR="00521C06" w:rsidRPr="004B3F12">
        <w:rPr>
          <w:rFonts w:ascii="Times New Roman" w:hAnsi="Times New Roman"/>
          <w:b/>
          <w:i/>
          <w:sz w:val="28"/>
          <w:szCs w:val="28"/>
        </w:rPr>
        <w:t>zavedenie širokopásmového internetu</w:t>
      </w:r>
      <w:r w:rsidRPr="004B3F12">
        <w:rPr>
          <w:rFonts w:ascii="Times New Roman" w:hAnsi="Times New Roman"/>
          <w:b/>
          <w:i/>
          <w:sz w:val="28"/>
          <w:szCs w:val="28"/>
        </w:rPr>
        <w:t>)</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8 :</w:t>
      </w:r>
      <w:r w:rsidRPr="00E45FA8">
        <w:rPr>
          <w:rFonts w:ascii="Times New Roman" w:hAnsi="Times New Roman"/>
          <w:sz w:val="24"/>
        </w:rPr>
        <w:t xml:space="preserve"> Technická pomoc</w:t>
      </w:r>
      <w:r>
        <w:rPr>
          <w:rFonts w:ascii="Times New Roman" w:hAnsi="Times New Roman"/>
          <w:sz w:val="24"/>
        </w:rPr>
        <w:t>.</w:t>
      </w:r>
    </w:p>
    <w:p w:rsidR="00511B54" w:rsidRPr="004B3F12" w:rsidRDefault="00511B54" w:rsidP="00A562ED">
      <w:pPr>
        <w:spacing w:after="0" w:line="360" w:lineRule="auto"/>
        <w:ind w:right="-284"/>
        <w:jc w:val="both"/>
        <w:rPr>
          <w:rFonts w:ascii="Times New Roman" w:hAnsi="Times New Roman"/>
          <w:b/>
          <w:i/>
          <w:sz w:val="28"/>
          <w:szCs w:val="28"/>
        </w:rPr>
      </w:pPr>
      <w:r w:rsidRPr="004B3F12">
        <w:rPr>
          <w:rFonts w:ascii="Times New Roman" w:hAnsi="Times New Roman"/>
          <w:b/>
          <w:i/>
          <w:sz w:val="28"/>
          <w:szCs w:val="28"/>
        </w:rPr>
        <w:t>(rekonštrukcia verejného osvetlenia)</w:t>
      </w:r>
    </w:p>
    <w:p w:rsidR="009B7DC7" w:rsidRPr="007C15A1" w:rsidRDefault="009B7DC7" w:rsidP="00A562ED">
      <w:pPr>
        <w:spacing w:after="0" w:line="360" w:lineRule="auto"/>
        <w:ind w:right="-284"/>
        <w:jc w:val="both"/>
        <w:rPr>
          <w:rFonts w:ascii="Times New Roman" w:hAnsi="Times New Roman"/>
          <w:sz w:val="24"/>
        </w:rPr>
      </w:pP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OPERAČNÝ PROGRAM ĽUDSKÉ ZDROJE</w:t>
      </w: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1: Vzdelávanie</w:t>
      </w:r>
    </w:p>
    <w:p w:rsidR="00A562ED" w:rsidRPr="00E45FA8" w:rsidRDefault="00A562ED" w:rsidP="00A562ED">
      <w:pPr>
        <w:spacing w:after="0" w:line="360" w:lineRule="auto"/>
        <w:ind w:right="-284"/>
        <w:jc w:val="both"/>
        <w:rPr>
          <w:rFonts w:ascii="Times New Roman" w:hAnsi="Times New Roman"/>
          <w:sz w:val="24"/>
        </w:rPr>
      </w:pPr>
      <w:r w:rsidRPr="00381D34">
        <w:rPr>
          <w:rFonts w:ascii="Times New Roman" w:hAnsi="Times New Roman"/>
          <w:i/>
          <w:sz w:val="24"/>
        </w:rPr>
        <w:t>1.1</w:t>
      </w:r>
      <w:r w:rsidRPr="00E45FA8">
        <w:rPr>
          <w:rFonts w:ascii="Times New Roman" w:hAnsi="Times New Roman"/>
          <w:sz w:val="24"/>
        </w:rPr>
        <w:t xml:space="preserve"> Zníženie a zabránenie predčasného skončenia školskej dochádzky a podporou prístupu ku kvalitnému predškolskému, základnému</w:t>
      </w:r>
      <w:r>
        <w:rPr>
          <w:rFonts w:ascii="Times New Roman" w:hAnsi="Times New Roman"/>
          <w:sz w:val="24"/>
        </w:rPr>
        <w:t xml:space="preserve"> a stredoškolskému vzdelávaniu.</w:t>
      </w:r>
    </w:p>
    <w:p w:rsidR="00A562ED" w:rsidRPr="00DF2221" w:rsidRDefault="00A562ED" w:rsidP="00A562ED">
      <w:pPr>
        <w:spacing w:after="0" w:line="360" w:lineRule="auto"/>
        <w:ind w:right="-284"/>
        <w:jc w:val="both"/>
        <w:rPr>
          <w:rFonts w:ascii="Times New Roman" w:hAnsi="Times New Roman"/>
          <w:sz w:val="24"/>
        </w:rPr>
      </w:pPr>
      <w:r w:rsidRPr="00381D34">
        <w:rPr>
          <w:rFonts w:ascii="Times New Roman" w:hAnsi="Times New Roman"/>
          <w:i/>
          <w:sz w:val="24"/>
        </w:rPr>
        <w:t>1.2</w:t>
      </w:r>
      <w:r w:rsidRPr="00E45FA8">
        <w:rPr>
          <w:rFonts w:ascii="Times New Roman" w:hAnsi="Times New Roman"/>
          <w:sz w:val="24"/>
        </w:rPr>
        <w:t xml:space="preserve"> Zvyšovanie významu trhu práce v oblasti systémov vzdelávania a</w:t>
      </w:r>
      <w:r>
        <w:rPr>
          <w:rFonts w:ascii="Times New Roman" w:hAnsi="Times New Roman"/>
          <w:sz w:val="24"/>
        </w:rPr>
        <w:t xml:space="preserve"> odbornej prípravy.</w:t>
      </w:r>
    </w:p>
    <w:p w:rsidR="00A562ED" w:rsidRPr="00E45FA8" w:rsidRDefault="00A562ED" w:rsidP="00A562ED">
      <w:pPr>
        <w:spacing w:after="0" w:line="360" w:lineRule="auto"/>
        <w:ind w:right="-284"/>
        <w:jc w:val="both"/>
        <w:rPr>
          <w:rFonts w:ascii="Times New Roman" w:hAnsi="Times New Roman"/>
          <w:sz w:val="24"/>
        </w:rPr>
      </w:pPr>
      <w:r w:rsidRPr="00381D34">
        <w:rPr>
          <w:rFonts w:ascii="Times New Roman" w:hAnsi="Times New Roman"/>
          <w:i/>
          <w:sz w:val="24"/>
        </w:rPr>
        <w:t>1.3</w:t>
      </w:r>
      <w:r w:rsidRPr="00E45FA8">
        <w:rPr>
          <w:rFonts w:ascii="Times New Roman" w:hAnsi="Times New Roman"/>
          <w:sz w:val="24"/>
        </w:rPr>
        <w:t xml:space="preserve"> Zlepšenie kvality, efektívnosti a prístupu k terciárne</w:t>
      </w:r>
      <w:r>
        <w:rPr>
          <w:rFonts w:ascii="Times New Roman" w:hAnsi="Times New Roman"/>
          <w:sz w:val="24"/>
        </w:rPr>
        <w:t>mu a ekvivalentnému vzdelávaniu.</w:t>
      </w:r>
    </w:p>
    <w:p w:rsidR="00A562ED" w:rsidRDefault="00A562ED" w:rsidP="00A562ED">
      <w:pPr>
        <w:spacing w:after="0" w:line="360" w:lineRule="auto"/>
        <w:ind w:right="-284"/>
        <w:jc w:val="both"/>
        <w:rPr>
          <w:rFonts w:ascii="Times New Roman" w:hAnsi="Times New Roman"/>
          <w:sz w:val="24"/>
        </w:rPr>
      </w:pPr>
      <w:r w:rsidRPr="00381D34">
        <w:rPr>
          <w:rFonts w:ascii="Times New Roman" w:hAnsi="Times New Roman"/>
          <w:i/>
          <w:sz w:val="24"/>
        </w:rPr>
        <w:t>1.4</w:t>
      </w:r>
      <w:r w:rsidRPr="00E45FA8">
        <w:rPr>
          <w:rFonts w:ascii="Times New Roman" w:hAnsi="Times New Roman"/>
          <w:sz w:val="24"/>
        </w:rPr>
        <w:t xml:space="preserve"> Zlepšenie rovnakého prístupu k celoživotnému vzdelá</w:t>
      </w:r>
      <w:r>
        <w:rPr>
          <w:rFonts w:ascii="Times New Roman" w:hAnsi="Times New Roman"/>
          <w:sz w:val="24"/>
        </w:rPr>
        <w:t>vaniu pre všetky vekové skupiny.</w:t>
      </w:r>
    </w:p>
    <w:p w:rsidR="00521C06" w:rsidRPr="007C15A1" w:rsidRDefault="00521C06" w:rsidP="00A562ED">
      <w:pPr>
        <w:spacing w:after="0" w:line="360" w:lineRule="auto"/>
        <w:ind w:right="-284"/>
        <w:jc w:val="both"/>
        <w:rPr>
          <w:rFonts w:ascii="Times New Roman" w:hAnsi="Times New Roman"/>
          <w:sz w:val="24"/>
        </w:rPr>
      </w:pP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2: Iniciatíva na podporu zamestnanosti mladých ľudí</w:t>
      </w:r>
    </w:p>
    <w:p w:rsidR="00A562ED" w:rsidRPr="00E45FA8" w:rsidRDefault="00A562ED" w:rsidP="00A562ED">
      <w:pPr>
        <w:spacing w:after="0" w:line="360" w:lineRule="auto"/>
        <w:ind w:right="-284"/>
        <w:jc w:val="both"/>
        <w:rPr>
          <w:rFonts w:ascii="Times New Roman" w:hAnsi="Times New Roman"/>
          <w:sz w:val="24"/>
        </w:rPr>
      </w:pPr>
      <w:r w:rsidRPr="00381D34">
        <w:rPr>
          <w:rFonts w:ascii="Times New Roman" w:hAnsi="Times New Roman"/>
          <w:i/>
          <w:sz w:val="24"/>
        </w:rPr>
        <w:t>2.1</w:t>
      </w:r>
      <w:r w:rsidRPr="00E45FA8">
        <w:rPr>
          <w:rFonts w:ascii="Times New Roman" w:hAnsi="Times New Roman"/>
          <w:sz w:val="24"/>
        </w:rPr>
        <w:t xml:space="preserve"> Trvalo udržateľná integrácia mladých ľudí, najmä tých, ktorí nie sú zamestnaní, ani nie sú v procese vzdelávania alebo odbornej prípravy.</w:t>
      </w:r>
    </w:p>
    <w:p w:rsidR="00A562ED" w:rsidRPr="007C15A1" w:rsidRDefault="00A562ED" w:rsidP="00A562ED">
      <w:pPr>
        <w:spacing w:after="0" w:line="360" w:lineRule="auto"/>
        <w:ind w:right="-284"/>
        <w:jc w:val="both"/>
        <w:rPr>
          <w:rFonts w:ascii="Times New Roman" w:hAnsi="Times New Roman"/>
          <w:sz w:val="24"/>
        </w:rPr>
      </w:pP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3: Zamestnanosť</w:t>
      </w:r>
    </w:p>
    <w:p w:rsidR="00521C06" w:rsidRDefault="00A562ED" w:rsidP="00A562ED">
      <w:pPr>
        <w:spacing w:after="0" w:line="360" w:lineRule="auto"/>
        <w:ind w:right="-284"/>
        <w:jc w:val="both"/>
        <w:rPr>
          <w:rFonts w:ascii="Times New Roman" w:hAnsi="Times New Roman"/>
          <w:i/>
          <w:sz w:val="24"/>
        </w:rPr>
      </w:pPr>
      <w:r w:rsidRPr="00701909">
        <w:rPr>
          <w:rFonts w:ascii="Times New Roman" w:hAnsi="Times New Roman"/>
          <w:i/>
          <w:sz w:val="24"/>
        </w:rPr>
        <w:t xml:space="preserve">IP </w:t>
      </w:r>
      <w:r w:rsidR="008B7B74" w:rsidRPr="00701909">
        <w:rPr>
          <w:rFonts w:ascii="Times New Roman" w:hAnsi="Times New Roman"/>
          <w:i/>
          <w:sz w:val="24"/>
        </w:rPr>
        <w:t>3.1</w:t>
      </w:r>
      <w:r w:rsidR="008B7B74" w:rsidRPr="00E45FA8">
        <w:rPr>
          <w:rFonts w:ascii="Times New Roman" w:hAnsi="Times New Roman"/>
          <w:sz w:val="24"/>
        </w:rPr>
        <w:t>Prístup</w:t>
      </w:r>
      <w:r w:rsidRPr="00E45FA8">
        <w:rPr>
          <w:rFonts w:ascii="Times New Roman" w:hAnsi="Times New Roman"/>
          <w:sz w:val="24"/>
        </w:rPr>
        <w:t xml:space="preserve"> uchádzačov o zamestnanie a neaktívnych osôb k zamestnaniu vrátane dlhodobo nezamestnaných a</w:t>
      </w:r>
      <w:r>
        <w:rPr>
          <w:rFonts w:ascii="Times New Roman" w:hAnsi="Times New Roman"/>
          <w:sz w:val="24"/>
        </w:rPr>
        <w:t> </w:t>
      </w:r>
      <w:r w:rsidRPr="00E45FA8">
        <w:rPr>
          <w:rFonts w:ascii="Times New Roman" w:hAnsi="Times New Roman"/>
          <w:sz w:val="24"/>
        </w:rPr>
        <w:t>osôb</w:t>
      </w:r>
      <w:r>
        <w:rPr>
          <w:rFonts w:ascii="Times New Roman" w:hAnsi="Times New Roman"/>
          <w:i/>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IP 3.2</w:t>
      </w:r>
      <w:r w:rsidRPr="00E45FA8">
        <w:rPr>
          <w:rFonts w:ascii="Times New Roman" w:hAnsi="Times New Roman"/>
          <w:sz w:val="24"/>
        </w:rPr>
        <w:t xml:space="preserve"> Rovnosť medzi mužmi </w:t>
      </w:r>
      <w:r>
        <w:rPr>
          <w:rFonts w:ascii="Times New Roman" w:hAnsi="Times New Roman"/>
          <w:sz w:val="24"/>
        </w:rPr>
        <w:t>a ženami vo všetkých oblastiach.</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IP 3.3</w:t>
      </w:r>
      <w:r w:rsidRPr="00E45FA8">
        <w:rPr>
          <w:rFonts w:ascii="Times New Roman" w:hAnsi="Times New Roman"/>
          <w:sz w:val="24"/>
        </w:rPr>
        <w:t xml:space="preserve"> Modernizácia inštitúcií trhu práce.</w:t>
      </w:r>
    </w:p>
    <w:p w:rsidR="00DA077E" w:rsidRPr="00F7331D" w:rsidRDefault="00DA077E" w:rsidP="00A562ED">
      <w:pPr>
        <w:spacing w:after="0" w:line="360" w:lineRule="auto"/>
        <w:ind w:right="-284"/>
        <w:jc w:val="both"/>
        <w:rPr>
          <w:rFonts w:ascii="Times New Roman" w:hAnsi="Times New Roman"/>
          <w:sz w:val="24"/>
        </w:rPr>
      </w:pPr>
    </w:p>
    <w:p w:rsidR="00A562ED" w:rsidRPr="007C15A1" w:rsidRDefault="00A562ED" w:rsidP="00A562ED">
      <w:pPr>
        <w:spacing w:after="0" w:line="360" w:lineRule="auto"/>
        <w:ind w:right="-284"/>
        <w:jc w:val="both"/>
        <w:rPr>
          <w:rFonts w:ascii="Times New Roman" w:hAnsi="Times New Roman"/>
          <w:b/>
          <w:sz w:val="24"/>
        </w:rPr>
      </w:pPr>
      <w:r w:rsidRPr="007C15A1">
        <w:rPr>
          <w:rFonts w:ascii="Times New Roman" w:hAnsi="Times New Roman"/>
          <w:b/>
          <w:sz w:val="24"/>
        </w:rPr>
        <w:t>Prioritná os 4: Sociálne začlenenie</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4.1</w:t>
      </w:r>
      <w:r w:rsidRPr="00E45FA8">
        <w:rPr>
          <w:rFonts w:ascii="Times New Roman" w:hAnsi="Times New Roman"/>
          <w:sz w:val="24"/>
        </w:rPr>
        <w:t xml:space="preserve"> Aktívne začlenenie, a to aj s cieľom podporovať rovnaké príležitosti a aktívnu úča</w:t>
      </w:r>
      <w:r>
        <w:rPr>
          <w:rFonts w:ascii="Times New Roman" w:hAnsi="Times New Roman"/>
          <w:sz w:val="24"/>
        </w:rPr>
        <w:t xml:space="preserve">sť a zlepšenie </w:t>
      </w:r>
      <w:proofErr w:type="spellStart"/>
      <w:r>
        <w:rPr>
          <w:rFonts w:ascii="Times New Roman" w:hAnsi="Times New Roman"/>
          <w:sz w:val="24"/>
        </w:rPr>
        <w:t>zamestnateľnosti</w:t>
      </w:r>
      <w:proofErr w:type="spellEnd"/>
      <w:r>
        <w:rPr>
          <w:rFonts w:ascii="Times New Roman" w:hAnsi="Times New Roman"/>
          <w:sz w:val="24"/>
        </w:rPr>
        <w:t>.</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4.2</w:t>
      </w:r>
      <w:r w:rsidRPr="00E45FA8">
        <w:rPr>
          <w:rFonts w:ascii="Times New Roman" w:hAnsi="Times New Roman"/>
          <w:sz w:val="24"/>
        </w:rPr>
        <w:t>. Zlepšenie prístupu k cenovo prístupným, trvalo udržateľným a kvalitným službám vrátane zdravotnej starostlivosti a sociálnych služieb</w:t>
      </w:r>
      <w:r>
        <w:rPr>
          <w:rFonts w:ascii="Times New Roman" w:hAnsi="Times New Roman"/>
          <w:sz w:val="24"/>
        </w:rPr>
        <w:t xml:space="preserve"> všeobecného záujmu.</w:t>
      </w:r>
    </w:p>
    <w:p w:rsidR="00101776" w:rsidRPr="005576B6" w:rsidRDefault="00101776" w:rsidP="00A562ED">
      <w:pPr>
        <w:spacing w:after="0" w:line="360" w:lineRule="auto"/>
        <w:ind w:right="-284"/>
        <w:jc w:val="both"/>
        <w:rPr>
          <w:rFonts w:ascii="Times New Roman" w:hAnsi="Times New Roman"/>
          <w:sz w:val="24"/>
        </w:rPr>
      </w:pP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Prioritná os 5: Integrácia marginalizovaných rómskych komunít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IP 5.1</w:t>
      </w:r>
      <w:r w:rsidRPr="00E45FA8">
        <w:rPr>
          <w:rFonts w:ascii="Times New Roman" w:hAnsi="Times New Roman"/>
          <w:sz w:val="24"/>
        </w:rPr>
        <w:t xml:space="preserve"> Sociálno-ekonomická integrácia marginalizovaných komunít, ako sú Rómovia</w:t>
      </w:r>
      <w:r>
        <w:rPr>
          <w:rFonts w:ascii="Times New Roman" w:hAnsi="Times New Roman"/>
          <w:sz w:val="24"/>
        </w:rPr>
        <w:t>.</w:t>
      </w:r>
    </w:p>
    <w:p w:rsidR="00A562ED" w:rsidRPr="00F0546F"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Prioritná os 6</w:t>
      </w:r>
      <w:r w:rsidRPr="00E45FA8">
        <w:rPr>
          <w:rFonts w:ascii="Times New Roman" w:hAnsi="Times New Roman"/>
          <w:sz w:val="24"/>
        </w:rPr>
        <w:t>: Technická vybavenosť v obciach s prítomnosťou marginalizovaných rómskych komunít</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6.1</w:t>
      </w:r>
      <w:r w:rsidRPr="00E45FA8">
        <w:rPr>
          <w:rFonts w:ascii="Times New Roman" w:hAnsi="Times New Roman"/>
          <w:sz w:val="24"/>
        </w:rPr>
        <w:t xml:space="preserve"> Poskytovanie podpory fyzickej, ekonomickej a sociálnej regenerácie zanedbaných komunít v me</w:t>
      </w:r>
      <w:r>
        <w:rPr>
          <w:rFonts w:ascii="Times New Roman" w:hAnsi="Times New Roman"/>
          <w:sz w:val="24"/>
        </w:rPr>
        <w:t>stských a vidieckych oblastiach.</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6.2</w:t>
      </w:r>
      <w:r w:rsidRPr="00E45FA8">
        <w:rPr>
          <w:rFonts w:ascii="Times New Roman" w:hAnsi="Times New Roman"/>
          <w:sz w:val="24"/>
        </w:rPr>
        <w:t xml:space="preserve"> Poskytova</w:t>
      </w:r>
      <w:r>
        <w:rPr>
          <w:rFonts w:ascii="Times New Roman" w:hAnsi="Times New Roman"/>
          <w:sz w:val="24"/>
        </w:rPr>
        <w:t>nie podpory sociálnych podnikov.</w:t>
      </w:r>
    </w:p>
    <w:p w:rsidR="00A562ED" w:rsidRPr="006B7BDD" w:rsidRDefault="00A562ED" w:rsidP="00A562ED">
      <w:pPr>
        <w:spacing w:after="0" w:line="360" w:lineRule="auto"/>
        <w:ind w:right="-284"/>
        <w:jc w:val="both"/>
        <w:rPr>
          <w:rFonts w:ascii="Times New Roman" w:hAnsi="Times New Roman"/>
          <w:sz w:val="24"/>
        </w:rPr>
      </w:pPr>
    </w:p>
    <w:p w:rsidR="001C7C67" w:rsidRDefault="001C7C67" w:rsidP="00A562ED">
      <w:pPr>
        <w:spacing w:after="0" w:line="360" w:lineRule="auto"/>
        <w:ind w:right="-284"/>
        <w:jc w:val="both"/>
        <w:rPr>
          <w:rFonts w:ascii="Times New Roman" w:hAnsi="Times New Roman"/>
          <w:b/>
          <w:sz w:val="24"/>
        </w:rPr>
      </w:pP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OPERAČNÝ PROGRAM KVALITA ŽIVOTNÉHO PROSTREDIA</w:t>
      </w: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Prioritná os 1: Udržateľné využívanie prírodných zdrojov prostredníctvom rozvoja environmentálnej infraštruktúry</w:t>
      </w:r>
    </w:p>
    <w:p w:rsidR="00A562ED" w:rsidRDefault="008B7B74" w:rsidP="00A562ED">
      <w:pPr>
        <w:spacing w:after="0" w:line="360" w:lineRule="auto"/>
        <w:ind w:right="-284"/>
        <w:jc w:val="both"/>
        <w:rPr>
          <w:rFonts w:ascii="Times New Roman" w:hAnsi="Times New Roman"/>
          <w:sz w:val="24"/>
        </w:rPr>
      </w:pPr>
      <w:r w:rsidRPr="00701909">
        <w:rPr>
          <w:rFonts w:ascii="Times New Roman" w:hAnsi="Times New Roman"/>
          <w:i/>
          <w:sz w:val="24"/>
        </w:rPr>
        <w:t>1.1</w:t>
      </w:r>
      <w:r w:rsidRPr="00E45FA8">
        <w:rPr>
          <w:rFonts w:ascii="Times New Roman" w:hAnsi="Times New Roman"/>
          <w:sz w:val="24"/>
        </w:rPr>
        <w:t>Investovanie</w:t>
      </w:r>
      <w:r w:rsidR="00A562ED" w:rsidRPr="00E45FA8">
        <w:rPr>
          <w:rFonts w:ascii="Times New Roman" w:hAnsi="Times New Roman"/>
          <w:sz w:val="24"/>
        </w:rPr>
        <w:t xml:space="preserve"> do sektora odpadového hospodárstva s cieľom splniť požiadavky </w:t>
      </w:r>
      <w:r w:rsidR="00A562ED">
        <w:rPr>
          <w:rFonts w:ascii="Times New Roman" w:hAnsi="Times New Roman"/>
          <w:sz w:val="24"/>
        </w:rPr>
        <w:t xml:space="preserve">environmentálneho </w:t>
      </w:r>
      <w:proofErr w:type="spellStart"/>
      <w:r w:rsidR="00A562ED">
        <w:rPr>
          <w:rFonts w:ascii="Times New Roman" w:hAnsi="Times New Roman"/>
          <w:sz w:val="24"/>
        </w:rPr>
        <w:t>acquis</w:t>
      </w:r>
      <w:proofErr w:type="spellEnd"/>
      <w:r w:rsidR="00A562ED">
        <w:rPr>
          <w:rFonts w:ascii="Times New Roman" w:hAnsi="Times New Roman"/>
          <w:sz w:val="24"/>
        </w:rPr>
        <w:t xml:space="preserve"> Únie.</w:t>
      </w:r>
    </w:p>
    <w:p w:rsidR="00521C06" w:rsidRPr="004B3F12" w:rsidRDefault="00521C06" w:rsidP="00A562ED">
      <w:pPr>
        <w:spacing w:after="0" w:line="360" w:lineRule="auto"/>
        <w:ind w:right="-284"/>
        <w:jc w:val="both"/>
        <w:rPr>
          <w:rFonts w:ascii="Times New Roman" w:hAnsi="Times New Roman"/>
          <w:b/>
          <w:i/>
          <w:sz w:val="28"/>
          <w:szCs w:val="28"/>
        </w:rPr>
      </w:pPr>
      <w:r w:rsidRPr="004B3F12">
        <w:rPr>
          <w:rFonts w:ascii="Times New Roman" w:hAnsi="Times New Roman"/>
          <w:b/>
          <w:i/>
          <w:sz w:val="28"/>
          <w:szCs w:val="28"/>
        </w:rPr>
        <w:t>(</w:t>
      </w:r>
      <w:r w:rsidR="004B3F12" w:rsidRPr="004B3F12">
        <w:rPr>
          <w:rFonts w:ascii="Times New Roman" w:hAnsi="Times New Roman"/>
          <w:b/>
          <w:i/>
          <w:sz w:val="28"/>
          <w:szCs w:val="28"/>
        </w:rPr>
        <w:t>rozšírenie</w:t>
      </w:r>
      <w:r w:rsidRPr="004B3F12">
        <w:rPr>
          <w:rFonts w:ascii="Times New Roman" w:hAnsi="Times New Roman"/>
          <w:b/>
          <w:i/>
          <w:sz w:val="28"/>
          <w:szCs w:val="28"/>
        </w:rPr>
        <w:t xml:space="preserve"> separovaného zberu v obci </w:t>
      </w:r>
      <w:r w:rsidR="004B3F12" w:rsidRPr="004B3F12">
        <w:rPr>
          <w:rFonts w:ascii="Times New Roman" w:hAnsi="Times New Roman"/>
          <w:b/>
          <w:i/>
          <w:sz w:val="28"/>
          <w:szCs w:val="28"/>
        </w:rPr>
        <w:t xml:space="preserve"> v rámci </w:t>
      </w:r>
      <w:r w:rsidRPr="004B3F12">
        <w:rPr>
          <w:rFonts w:ascii="Times New Roman" w:hAnsi="Times New Roman"/>
          <w:b/>
          <w:i/>
          <w:sz w:val="28"/>
          <w:szCs w:val="28"/>
        </w:rPr>
        <w:t>zriaden</w:t>
      </w:r>
      <w:r w:rsidR="004B3F12" w:rsidRPr="004B3F12">
        <w:rPr>
          <w:rFonts w:ascii="Times New Roman" w:hAnsi="Times New Roman"/>
          <w:b/>
          <w:i/>
          <w:sz w:val="28"/>
          <w:szCs w:val="28"/>
        </w:rPr>
        <w:t>ého</w:t>
      </w:r>
      <w:r w:rsidRPr="004B3F12">
        <w:rPr>
          <w:rFonts w:ascii="Times New Roman" w:hAnsi="Times New Roman"/>
          <w:b/>
          <w:i/>
          <w:sz w:val="28"/>
          <w:szCs w:val="28"/>
        </w:rPr>
        <w:t xml:space="preserve"> zberného dvora)</w:t>
      </w:r>
    </w:p>
    <w:p w:rsidR="00511B54" w:rsidRPr="004B3F12" w:rsidRDefault="00511B54" w:rsidP="00A562ED">
      <w:pPr>
        <w:spacing w:after="0" w:line="360" w:lineRule="auto"/>
        <w:ind w:right="-284"/>
        <w:jc w:val="both"/>
        <w:rPr>
          <w:rFonts w:ascii="Times New Roman" w:hAnsi="Times New Roman"/>
          <w:b/>
          <w:i/>
          <w:sz w:val="28"/>
          <w:szCs w:val="28"/>
        </w:rPr>
      </w:pPr>
      <w:r w:rsidRPr="004B3F12">
        <w:rPr>
          <w:rFonts w:ascii="Times New Roman" w:hAnsi="Times New Roman"/>
          <w:b/>
          <w:i/>
          <w:sz w:val="28"/>
          <w:szCs w:val="28"/>
        </w:rPr>
        <w:t>(zabezpečenie údržby verejnej zelene)</w:t>
      </w:r>
    </w:p>
    <w:p w:rsidR="001E0F52" w:rsidRPr="004B3F12" w:rsidRDefault="001E0F52" w:rsidP="00A562ED">
      <w:pPr>
        <w:spacing w:after="0" w:line="360" w:lineRule="auto"/>
        <w:ind w:right="-284"/>
        <w:jc w:val="both"/>
        <w:rPr>
          <w:rFonts w:ascii="Times New Roman" w:hAnsi="Times New Roman"/>
          <w:b/>
          <w:i/>
          <w:sz w:val="28"/>
          <w:szCs w:val="28"/>
        </w:rPr>
      </w:pPr>
      <w:r w:rsidRPr="004B3F12">
        <w:rPr>
          <w:rFonts w:ascii="Times New Roman" w:hAnsi="Times New Roman"/>
          <w:b/>
          <w:i/>
          <w:sz w:val="28"/>
          <w:szCs w:val="28"/>
        </w:rPr>
        <w:lastRenderedPageBreak/>
        <w:t>(rozšírenie zelených plôch v obci)</w:t>
      </w:r>
    </w:p>
    <w:p w:rsidR="00101776"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1.2</w:t>
      </w:r>
      <w:r w:rsidRPr="00E45FA8">
        <w:rPr>
          <w:rFonts w:ascii="Times New Roman" w:hAnsi="Times New Roman"/>
          <w:sz w:val="24"/>
        </w:rPr>
        <w:t xml:space="preserve"> Investovanie do sektora vodného hospodárstva s cieľom splniť požia</w:t>
      </w:r>
      <w:r>
        <w:rPr>
          <w:rFonts w:ascii="Times New Roman" w:hAnsi="Times New Roman"/>
          <w:sz w:val="24"/>
        </w:rPr>
        <w:t xml:space="preserve">davky environmentálneho </w:t>
      </w:r>
      <w:proofErr w:type="spellStart"/>
      <w:r>
        <w:rPr>
          <w:rFonts w:ascii="Times New Roman" w:hAnsi="Times New Roman"/>
          <w:sz w:val="24"/>
        </w:rPr>
        <w:t>acqu</w:t>
      </w:r>
      <w:r w:rsidR="00101776">
        <w:rPr>
          <w:rFonts w:ascii="Times New Roman" w:hAnsi="Times New Roman"/>
          <w:sz w:val="24"/>
        </w:rPr>
        <w:t>is</w:t>
      </w:r>
      <w:proofErr w:type="spellEnd"/>
    </w:p>
    <w:p w:rsidR="00A562ED" w:rsidRPr="008562EC"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1.3</w:t>
      </w:r>
      <w:r w:rsidRPr="00E45FA8">
        <w:rPr>
          <w:rFonts w:ascii="Times New Roman" w:hAnsi="Times New Roman"/>
          <w:sz w:val="24"/>
        </w:rPr>
        <w:t xml:space="preserve"> Ochrana a obnova biodiverzity a pôdy a podpora ekosystémových služieb, a to aj prostredníctvom sústavy Natura</w:t>
      </w:r>
      <w:smartTag w:uri="urn:schemas-microsoft-com:office:smarttags" w:element="metricconverter">
        <w:smartTagPr>
          <w:attr w:name="ProductID" w:val="2000 a"/>
        </w:smartTagPr>
        <w:r>
          <w:rPr>
            <w:rFonts w:ascii="Times New Roman" w:hAnsi="Times New Roman"/>
            <w:sz w:val="24"/>
          </w:rPr>
          <w:t>2000 a</w:t>
        </w:r>
      </w:smartTag>
      <w:r>
        <w:rPr>
          <w:rFonts w:ascii="Times New Roman" w:hAnsi="Times New Roman"/>
          <w:sz w:val="24"/>
        </w:rPr>
        <w:t xml:space="preserve"> zelenej infraštruktúry.</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1.4</w:t>
      </w:r>
      <w:r w:rsidRPr="00E45FA8">
        <w:rPr>
          <w:rFonts w:ascii="Times New Roman" w:hAnsi="Times New Roman"/>
          <w:sz w:val="24"/>
        </w:rPr>
        <w:t xml:space="preserve"> Prijatie</w:t>
      </w:r>
      <w:r w:rsidR="0009669E">
        <w:rPr>
          <w:rFonts w:ascii="Times New Roman" w:hAnsi="Times New Roman"/>
          <w:sz w:val="24"/>
        </w:rPr>
        <w:t xml:space="preserve"> opatrení na zlepšenie dedinského</w:t>
      </w:r>
      <w:r w:rsidRPr="00E45FA8">
        <w:rPr>
          <w:rFonts w:ascii="Times New Roman" w:hAnsi="Times New Roman"/>
          <w:sz w:val="24"/>
        </w:rPr>
        <w:t xml:space="preserve"> prostredia, revitalizácie miest, oživenia a dekontaminácie opustených priemyselných areálov</w:t>
      </w:r>
      <w:r>
        <w:rPr>
          <w:rFonts w:ascii="Times New Roman" w:hAnsi="Times New Roman"/>
          <w:sz w:val="24"/>
        </w:rPr>
        <w:t>.</w:t>
      </w:r>
    </w:p>
    <w:p w:rsidR="00A562ED" w:rsidRDefault="00A562ED" w:rsidP="00A562ED">
      <w:pPr>
        <w:spacing w:after="0" w:line="360" w:lineRule="auto"/>
        <w:ind w:right="-284"/>
        <w:jc w:val="both"/>
        <w:rPr>
          <w:rFonts w:ascii="Times New Roman" w:hAnsi="Times New Roman"/>
          <w:b/>
          <w:sz w:val="24"/>
        </w:rPr>
      </w:pP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Prioritná os 2: Adaptácia na nepriaznivé dôsledky zmeny klímy so zameraním na ochranu pred povodňami</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2.1</w:t>
      </w:r>
      <w:r w:rsidRPr="00E45FA8">
        <w:rPr>
          <w:rFonts w:ascii="Times New Roman" w:hAnsi="Times New Roman"/>
          <w:sz w:val="24"/>
        </w:rPr>
        <w:t xml:space="preserve"> Podpora investícií na prispôsobovanie sa zmene klímy v</w:t>
      </w:r>
      <w:r>
        <w:rPr>
          <w:rFonts w:ascii="Times New Roman" w:hAnsi="Times New Roman"/>
          <w:sz w:val="24"/>
        </w:rPr>
        <w:t>rátane ekosystémových prístupov.</w:t>
      </w: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Prioritná os 3: Podpora riadenia rizík, riadenia mimoriadnych udalostí a odolnosti proti mimoriadnym udalostiam ovplyvneným zmenou klímy</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3.1</w:t>
      </w:r>
      <w:r w:rsidRPr="00E45FA8">
        <w:rPr>
          <w:rFonts w:ascii="Times New Roman" w:hAnsi="Times New Roman"/>
          <w:sz w:val="24"/>
        </w:rPr>
        <w:t xml:space="preserve"> Podpora investícií na riešenie osobitných rizík, zabezpečiť predchádzanie vzniku katastrof a vyvíjani</w:t>
      </w:r>
      <w:r>
        <w:rPr>
          <w:rFonts w:ascii="Times New Roman" w:hAnsi="Times New Roman"/>
          <w:sz w:val="24"/>
        </w:rPr>
        <w:t>e systémov zvládania katastrof.</w:t>
      </w:r>
    </w:p>
    <w:p w:rsidR="00A562ED" w:rsidRPr="00534527" w:rsidRDefault="00A562ED" w:rsidP="00A562ED">
      <w:pPr>
        <w:spacing w:after="0" w:line="360" w:lineRule="auto"/>
        <w:ind w:right="-284"/>
        <w:jc w:val="both"/>
        <w:rPr>
          <w:rFonts w:ascii="Times New Roman" w:hAnsi="Times New Roman"/>
          <w:b/>
          <w:sz w:val="24"/>
        </w:rPr>
      </w:pPr>
      <w:r w:rsidRPr="00534527">
        <w:rPr>
          <w:rFonts w:ascii="Times New Roman" w:hAnsi="Times New Roman"/>
          <w:b/>
          <w:sz w:val="24"/>
        </w:rPr>
        <w:t xml:space="preserve">Prioritná os 4: Energeticky efektívne </w:t>
      </w:r>
      <w:proofErr w:type="spellStart"/>
      <w:r w:rsidRPr="00534527">
        <w:rPr>
          <w:rFonts w:ascii="Times New Roman" w:hAnsi="Times New Roman"/>
          <w:b/>
          <w:sz w:val="24"/>
        </w:rPr>
        <w:t>nízkouhlíkové</w:t>
      </w:r>
      <w:proofErr w:type="spellEnd"/>
      <w:r w:rsidRPr="00534527">
        <w:rPr>
          <w:rFonts w:ascii="Times New Roman" w:hAnsi="Times New Roman"/>
          <w:b/>
          <w:sz w:val="24"/>
        </w:rPr>
        <w:t xml:space="preserve"> hospodárstvo vo všetkých sektoroch</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4.1</w:t>
      </w:r>
      <w:r w:rsidRPr="00E45FA8">
        <w:rPr>
          <w:rFonts w:ascii="Times New Roman" w:hAnsi="Times New Roman"/>
          <w:sz w:val="24"/>
        </w:rPr>
        <w:t xml:space="preserve"> Podpora výroby a distribúcie </w:t>
      </w:r>
      <w:r>
        <w:rPr>
          <w:rFonts w:ascii="Times New Roman" w:hAnsi="Times New Roman"/>
          <w:sz w:val="24"/>
        </w:rPr>
        <w:t>energie z obnoviteľných zdrojov.</w:t>
      </w:r>
    </w:p>
    <w:p w:rsidR="00A562ED" w:rsidRPr="00F0546F" w:rsidRDefault="008B7B74" w:rsidP="00A562ED">
      <w:pPr>
        <w:spacing w:after="0" w:line="360" w:lineRule="auto"/>
        <w:ind w:right="-284"/>
        <w:jc w:val="both"/>
        <w:rPr>
          <w:rFonts w:ascii="Times New Roman" w:hAnsi="Times New Roman"/>
          <w:sz w:val="24"/>
        </w:rPr>
      </w:pPr>
      <w:r w:rsidRPr="00701909">
        <w:rPr>
          <w:rFonts w:ascii="Times New Roman" w:hAnsi="Times New Roman"/>
          <w:i/>
          <w:sz w:val="24"/>
        </w:rPr>
        <w:t>4.2</w:t>
      </w:r>
      <w:r w:rsidR="00AA006D">
        <w:rPr>
          <w:rFonts w:ascii="Times New Roman" w:hAnsi="Times New Roman"/>
          <w:i/>
          <w:sz w:val="24"/>
        </w:rPr>
        <w:t xml:space="preserve"> </w:t>
      </w:r>
      <w:r w:rsidRPr="00E45FA8">
        <w:rPr>
          <w:rFonts w:ascii="Times New Roman" w:hAnsi="Times New Roman"/>
          <w:sz w:val="24"/>
        </w:rPr>
        <w:t>Podpora</w:t>
      </w:r>
      <w:r w:rsidR="00A562ED" w:rsidRPr="00E45FA8">
        <w:rPr>
          <w:rFonts w:ascii="Times New Roman" w:hAnsi="Times New Roman"/>
          <w:sz w:val="24"/>
        </w:rPr>
        <w:t xml:space="preserve"> energetickej efektívnosti a využívania energie z obnoviteľných zdrojov v</w:t>
      </w:r>
      <w:r w:rsidR="00A562ED">
        <w:rPr>
          <w:rFonts w:ascii="Times New Roman" w:hAnsi="Times New Roman"/>
          <w:sz w:val="24"/>
        </w:rPr>
        <w:t> </w:t>
      </w:r>
      <w:r w:rsidR="00A562ED" w:rsidRPr="00E45FA8">
        <w:rPr>
          <w:rFonts w:ascii="Times New Roman" w:hAnsi="Times New Roman"/>
          <w:sz w:val="24"/>
        </w:rPr>
        <w:t>podnikoch</w:t>
      </w:r>
      <w:r w:rsidR="00A562ED">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4.3</w:t>
      </w:r>
      <w:r w:rsidRPr="00E45FA8">
        <w:rPr>
          <w:rFonts w:ascii="Times New Roman" w:hAnsi="Times New Roman"/>
          <w:sz w:val="24"/>
        </w:rPr>
        <w:t xml:space="preserve"> Podpora energetickej efektívnosti, inteligentného riadenia energie a využívania energie z obnoviteľných zdrojo</w:t>
      </w:r>
      <w:r>
        <w:rPr>
          <w:rFonts w:ascii="Times New Roman" w:hAnsi="Times New Roman"/>
          <w:sz w:val="24"/>
        </w:rPr>
        <w:t>v vo verejných infraštruktúrach.</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4.4</w:t>
      </w:r>
      <w:r w:rsidRPr="00E45FA8">
        <w:rPr>
          <w:rFonts w:ascii="Times New Roman" w:hAnsi="Times New Roman"/>
          <w:sz w:val="24"/>
        </w:rPr>
        <w:t xml:space="preserve"> Podpora </w:t>
      </w:r>
      <w:proofErr w:type="spellStart"/>
      <w:r w:rsidRPr="00E45FA8">
        <w:rPr>
          <w:rFonts w:ascii="Times New Roman" w:hAnsi="Times New Roman"/>
          <w:sz w:val="24"/>
        </w:rPr>
        <w:t>nízkouhlíkových</w:t>
      </w:r>
      <w:proofErr w:type="spellEnd"/>
      <w:r w:rsidRPr="00E45FA8">
        <w:rPr>
          <w:rFonts w:ascii="Times New Roman" w:hAnsi="Times New Roman"/>
          <w:sz w:val="24"/>
        </w:rPr>
        <w:t xml:space="preserve"> s</w:t>
      </w:r>
      <w:r>
        <w:rPr>
          <w:rFonts w:ascii="Times New Roman" w:hAnsi="Times New Roman"/>
          <w:sz w:val="24"/>
        </w:rPr>
        <w:t>tratégií pre všetky typy území.</w:t>
      </w:r>
    </w:p>
    <w:p w:rsidR="00A562ED" w:rsidRPr="0094445E"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4.5</w:t>
      </w:r>
      <w:r w:rsidRPr="00E45FA8">
        <w:rPr>
          <w:rFonts w:ascii="Times New Roman" w:hAnsi="Times New Roman"/>
          <w:sz w:val="24"/>
        </w:rPr>
        <w:t xml:space="preserve"> Podpora využívania vysoko účinnej kombinovanej výr</w:t>
      </w:r>
      <w:r>
        <w:rPr>
          <w:rFonts w:ascii="Times New Roman" w:hAnsi="Times New Roman"/>
          <w:sz w:val="24"/>
        </w:rPr>
        <w:t>oby tepla a elektrickej energie.</w:t>
      </w:r>
    </w:p>
    <w:p w:rsidR="00A562ED" w:rsidRPr="00570C2D" w:rsidRDefault="00A562ED" w:rsidP="00A562ED">
      <w:pPr>
        <w:spacing w:after="0" w:line="360" w:lineRule="auto"/>
        <w:ind w:right="-284"/>
        <w:jc w:val="both"/>
        <w:rPr>
          <w:rFonts w:ascii="Times New Roman" w:hAnsi="Times New Roman"/>
          <w:b/>
          <w:sz w:val="24"/>
        </w:rPr>
      </w:pPr>
      <w:r>
        <w:rPr>
          <w:rFonts w:ascii="Times New Roman" w:hAnsi="Times New Roman"/>
          <w:b/>
          <w:sz w:val="24"/>
        </w:rPr>
        <w:t>Prioritná os 5: Technická pomoc</w:t>
      </w:r>
    </w:p>
    <w:p w:rsidR="009B7DC7" w:rsidRDefault="009B7DC7" w:rsidP="00A562ED">
      <w:pPr>
        <w:spacing w:after="0" w:line="360" w:lineRule="auto"/>
        <w:ind w:right="-284"/>
        <w:jc w:val="both"/>
        <w:rPr>
          <w:rFonts w:ascii="Times New Roman" w:hAnsi="Times New Roman"/>
          <w:sz w:val="24"/>
        </w:rPr>
      </w:pPr>
    </w:p>
    <w:p w:rsidR="001B6DC4" w:rsidRDefault="001B6DC4" w:rsidP="00A562ED">
      <w:pPr>
        <w:spacing w:after="0" w:line="360" w:lineRule="auto"/>
        <w:ind w:right="-284"/>
        <w:jc w:val="both"/>
        <w:rPr>
          <w:rFonts w:ascii="Times New Roman" w:hAnsi="Times New Roman"/>
          <w:sz w:val="24"/>
        </w:rPr>
      </w:pPr>
    </w:p>
    <w:p w:rsidR="001B6DC4" w:rsidRDefault="001B6DC4" w:rsidP="00A562ED">
      <w:pPr>
        <w:spacing w:after="0" w:line="360" w:lineRule="auto"/>
        <w:ind w:right="-284"/>
        <w:jc w:val="both"/>
        <w:rPr>
          <w:rFonts w:ascii="Times New Roman" w:hAnsi="Times New Roman"/>
          <w:sz w:val="24"/>
        </w:rPr>
      </w:pP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OPERAČNÝ PROGRAM ROZVOJA VIDIEKA</w:t>
      </w: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Prioritná os 1: zvýšenie konkurencieschopnosti sektora poľnohospodárstva a lesného hospodárstva</w:t>
      </w:r>
    </w:p>
    <w:p w:rsidR="00A562ED" w:rsidRPr="0007042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1.1</w:t>
      </w:r>
      <w:r>
        <w:rPr>
          <w:rFonts w:ascii="Times New Roman" w:hAnsi="Times New Roman"/>
          <w:sz w:val="24"/>
        </w:rPr>
        <w:t xml:space="preserve"> M</w:t>
      </w:r>
      <w:r w:rsidRPr="00E45FA8">
        <w:rPr>
          <w:rFonts w:ascii="Times New Roman" w:hAnsi="Times New Roman"/>
          <w:sz w:val="24"/>
        </w:rPr>
        <w:t>odernizácia fariem</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1.2</w:t>
      </w:r>
      <w:r>
        <w:rPr>
          <w:rFonts w:ascii="Times New Roman" w:hAnsi="Times New Roman"/>
          <w:sz w:val="24"/>
        </w:rPr>
        <w:t xml:space="preserve"> P</w:t>
      </w:r>
      <w:r w:rsidRPr="00E45FA8">
        <w:rPr>
          <w:rFonts w:ascii="Times New Roman" w:hAnsi="Times New Roman"/>
          <w:sz w:val="24"/>
        </w:rPr>
        <w:t>ridávanie hodnoty do poľnohospodárskych produktov a produktov lesného hospodárstva</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Pr>
          <w:rFonts w:ascii="Times New Roman" w:hAnsi="Times New Roman"/>
          <w:i/>
          <w:sz w:val="24"/>
        </w:rPr>
        <w:lastRenderedPageBreak/>
        <w:t xml:space="preserve">opatrenie </w:t>
      </w:r>
      <w:r w:rsidRPr="00701909">
        <w:rPr>
          <w:rFonts w:ascii="Times New Roman" w:hAnsi="Times New Roman"/>
          <w:i/>
          <w:sz w:val="24"/>
        </w:rPr>
        <w:t>1.3</w:t>
      </w:r>
      <w:r>
        <w:rPr>
          <w:rFonts w:ascii="Times New Roman" w:hAnsi="Times New Roman"/>
          <w:sz w:val="24"/>
        </w:rPr>
        <w:t xml:space="preserve"> I</w:t>
      </w:r>
      <w:r w:rsidRPr="00E45FA8">
        <w:rPr>
          <w:rFonts w:ascii="Times New Roman" w:hAnsi="Times New Roman"/>
          <w:sz w:val="24"/>
        </w:rPr>
        <w:t>nfraštruktúra týkajúca sa rozvoja a adaptácie poľnohospodárstva a lesného hospodárstva</w:t>
      </w:r>
      <w:r>
        <w:rPr>
          <w:rFonts w:ascii="Times New Roman" w:hAnsi="Times New Roman"/>
          <w:sz w:val="24"/>
        </w:rPr>
        <w:t>.</w:t>
      </w:r>
    </w:p>
    <w:p w:rsidR="00A562ED" w:rsidRPr="008562EC" w:rsidRDefault="00A562ED" w:rsidP="00A562ED">
      <w:pPr>
        <w:spacing w:after="0" w:line="360" w:lineRule="auto"/>
        <w:ind w:right="-284"/>
        <w:jc w:val="both"/>
        <w:rPr>
          <w:rFonts w:ascii="Times New Roman" w:hAnsi="Times New Roman"/>
          <w:sz w:val="24"/>
        </w:rPr>
      </w:pPr>
      <w:r w:rsidRPr="00381D34">
        <w:rPr>
          <w:rFonts w:ascii="Times New Roman" w:hAnsi="Times New Roman"/>
          <w:i/>
          <w:sz w:val="24"/>
        </w:rPr>
        <w:t>opatrenie 1.4</w:t>
      </w:r>
      <w:r>
        <w:rPr>
          <w:rFonts w:ascii="Times New Roman" w:hAnsi="Times New Roman"/>
          <w:sz w:val="24"/>
        </w:rPr>
        <w:t xml:space="preserve"> Z</w:t>
      </w:r>
      <w:r w:rsidRPr="00E45FA8">
        <w:rPr>
          <w:rFonts w:ascii="Times New Roman" w:hAnsi="Times New Roman"/>
          <w:sz w:val="24"/>
        </w:rPr>
        <w:t>výšenie hospodárskej hodnoty lesov</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1.5</w:t>
      </w:r>
      <w:r>
        <w:rPr>
          <w:rFonts w:ascii="Times New Roman" w:hAnsi="Times New Roman"/>
          <w:sz w:val="24"/>
        </w:rPr>
        <w:t xml:space="preserve"> O</w:t>
      </w:r>
      <w:r w:rsidRPr="00E45FA8">
        <w:rPr>
          <w:rFonts w:ascii="Times New Roman" w:hAnsi="Times New Roman"/>
          <w:sz w:val="24"/>
        </w:rPr>
        <w:t>dbytové organizácie výrobcov</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1.6</w:t>
      </w:r>
      <w:r>
        <w:rPr>
          <w:rFonts w:ascii="Times New Roman" w:hAnsi="Times New Roman"/>
          <w:sz w:val="24"/>
        </w:rPr>
        <w:t xml:space="preserve"> O</w:t>
      </w:r>
      <w:r w:rsidRPr="00E45FA8">
        <w:rPr>
          <w:rFonts w:ascii="Times New Roman" w:hAnsi="Times New Roman"/>
          <w:sz w:val="24"/>
        </w:rPr>
        <w:t>dborné vzdelávanie a informačné aktivity</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1.7</w:t>
      </w:r>
      <w:r>
        <w:rPr>
          <w:rFonts w:ascii="Times New Roman" w:hAnsi="Times New Roman"/>
          <w:sz w:val="24"/>
        </w:rPr>
        <w:t xml:space="preserve"> V</w:t>
      </w:r>
      <w:r w:rsidRPr="00E45FA8">
        <w:rPr>
          <w:rFonts w:ascii="Times New Roman" w:hAnsi="Times New Roman"/>
          <w:sz w:val="24"/>
        </w:rPr>
        <w:t>yužívanie poradenských služieb</w:t>
      </w:r>
    </w:p>
    <w:p w:rsidR="00A562ED" w:rsidRPr="0065568D" w:rsidRDefault="00A562ED" w:rsidP="00A562ED">
      <w:pPr>
        <w:spacing w:after="0" w:line="360" w:lineRule="auto"/>
        <w:ind w:right="-284"/>
        <w:jc w:val="both"/>
        <w:rPr>
          <w:rFonts w:ascii="Times New Roman" w:hAnsi="Times New Roman"/>
          <w:sz w:val="24"/>
        </w:rPr>
      </w:pP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Prioritná os 2: zlepšenie životného prostredia a krajiny</w:t>
      </w:r>
    </w:p>
    <w:p w:rsidR="00A562ED" w:rsidRPr="00E45FA8" w:rsidRDefault="00A562ED" w:rsidP="00A562ED">
      <w:pPr>
        <w:spacing w:after="0" w:line="360" w:lineRule="auto"/>
        <w:ind w:right="-284"/>
        <w:jc w:val="both"/>
        <w:rPr>
          <w:rFonts w:ascii="Times New Roman" w:hAnsi="Times New Roman"/>
          <w:sz w:val="24"/>
        </w:rPr>
      </w:pPr>
      <w:r>
        <w:rPr>
          <w:rFonts w:ascii="Times New Roman" w:hAnsi="Times New Roman"/>
          <w:i/>
          <w:sz w:val="24"/>
        </w:rPr>
        <w:t>2.1 op</w:t>
      </w:r>
      <w:r w:rsidRPr="00701909">
        <w:rPr>
          <w:rFonts w:ascii="Times New Roman" w:hAnsi="Times New Roman"/>
          <w:i/>
          <w:sz w:val="24"/>
        </w:rPr>
        <w:t>atrenia</w:t>
      </w:r>
      <w:r w:rsidRPr="00E45FA8">
        <w:rPr>
          <w:rFonts w:ascii="Times New Roman" w:hAnsi="Times New Roman"/>
          <w:sz w:val="24"/>
        </w:rPr>
        <w:t xml:space="preserve"> zamerané na trvalo udržateľné využívanie poľnohospodárskej pôdy</w:t>
      </w:r>
      <w:r>
        <w:rPr>
          <w:rFonts w:ascii="Times New Roman" w:hAnsi="Times New Roman"/>
          <w:sz w:val="24"/>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2.2 opatrenia</w:t>
      </w:r>
      <w:r w:rsidRPr="00E45FA8">
        <w:rPr>
          <w:rFonts w:ascii="Times New Roman" w:hAnsi="Times New Roman"/>
          <w:sz w:val="24"/>
        </w:rPr>
        <w:t xml:space="preserve"> zamerané na trvalo udržateľné využívanie lesnej pôdy</w:t>
      </w:r>
      <w:r>
        <w:rPr>
          <w:rFonts w:ascii="Times New Roman" w:hAnsi="Times New Roman"/>
          <w:sz w:val="24"/>
        </w:rPr>
        <w:t>.</w:t>
      </w:r>
    </w:p>
    <w:p w:rsidR="00A562ED" w:rsidRPr="00570C2D" w:rsidRDefault="00A562ED" w:rsidP="00A562ED">
      <w:pPr>
        <w:spacing w:after="0" w:line="360" w:lineRule="auto"/>
        <w:ind w:right="-284"/>
        <w:jc w:val="both"/>
        <w:rPr>
          <w:rFonts w:ascii="Times New Roman" w:hAnsi="Times New Roman"/>
          <w:i/>
          <w:sz w:val="24"/>
        </w:rPr>
      </w:pPr>
    </w:p>
    <w:p w:rsidR="00A562ED" w:rsidRPr="00570C2D" w:rsidRDefault="00A562ED" w:rsidP="00A562ED">
      <w:pPr>
        <w:spacing w:after="0" w:line="360" w:lineRule="auto"/>
        <w:ind w:right="-284"/>
        <w:jc w:val="both"/>
        <w:rPr>
          <w:rFonts w:ascii="Times New Roman" w:hAnsi="Times New Roman"/>
          <w:b/>
          <w:sz w:val="24"/>
        </w:rPr>
      </w:pPr>
      <w:r w:rsidRPr="00570C2D">
        <w:rPr>
          <w:rFonts w:ascii="Times New Roman" w:hAnsi="Times New Roman"/>
          <w:b/>
          <w:sz w:val="24"/>
        </w:rPr>
        <w:t>Prioritná os 3: kvalita života vo vidieckych oblastiach a diverzifikácia vidieckeho hospodárstva</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3.1</w:t>
      </w:r>
      <w:r w:rsidRPr="00E45FA8">
        <w:rPr>
          <w:rFonts w:ascii="Times New Roman" w:hAnsi="Times New Roman"/>
          <w:sz w:val="24"/>
        </w:rPr>
        <w:t xml:space="preserve"> diverzifikácia smerom k nepoľnohospodárskym činnostiam</w:t>
      </w:r>
      <w:r>
        <w:rPr>
          <w:rFonts w:ascii="Times New Roman" w:hAnsi="Times New Roman"/>
          <w:sz w:val="24"/>
        </w:rPr>
        <w:t>.</w:t>
      </w:r>
    </w:p>
    <w:p w:rsidR="00521C06" w:rsidRPr="001B6DC4" w:rsidRDefault="00521C06" w:rsidP="00A562ED">
      <w:pPr>
        <w:spacing w:after="0" w:line="360" w:lineRule="auto"/>
        <w:ind w:right="-284"/>
        <w:jc w:val="both"/>
        <w:rPr>
          <w:rFonts w:ascii="Times New Roman" w:hAnsi="Times New Roman"/>
          <w:b/>
          <w:i/>
          <w:sz w:val="28"/>
          <w:szCs w:val="28"/>
        </w:rPr>
      </w:pPr>
      <w:r w:rsidRPr="001B6DC4">
        <w:rPr>
          <w:rFonts w:ascii="Times New Roman" w:hAnsi="Times New Roman"/>
          <w:b/>
          <w:i/>
          <w:sz w:val="28"/>
          <w:szCs w:val="28"/>
        </w:rPr>
        <w:t>(doplnenie služieb pre občanov)</w:t>
      </w:r>
    </w:p>
    <w:p w:rsidR="005D2BD1" w:rsidRPr="001B6DC4" w:rsidRDefault="005D2BD1" w:rsidP="00A562ED">
      <w:pPr>
        <w:spacing w:after="0" w:line="360" w:lineRule="auto"/>
        <w:ind w:right="-284"/>
        <w:jc w:val="both"/>
        <w:rPr>
          <w:rFonts w:ascii="Times New Roman" w:hAnsi="Times New Roman"/>
          <w:b/>
          <w:i/>
          <w:sz w:val="28"/>
          <w:szCs w:val="28"/>
        </w:rPr>
      </w:pPr>
      <w:r w:rsidRPr="001B6DC4">
        <w:rPr>
          <w:rFonts w:ascii="Times New Roman" w:hAnsi="Times New Roman"/>
          <w:b/>
          <w:i/>
          <w:sz w:val="28"/>
          <w:szCs w:val="28"/>
        </w:rPr>
        <w:t>(príprava pozemkov pre možnosti budovania rodinných domov)</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3.2</w:t>
      </w:r>
      <w:r w:rsidRPr="00E45FA8">
        <w:rPr>
          <w:rFonts w:ascii="Times New Roman" w:hAnsi="Times New Roman"/>
          <w:sz w:val="24"/>
        </w:rPr>
        <w:t xml:space="preserve"> podpora činnosti v oblasti vidieckeho ruchu časť a resp. časť b</w:t>
      </w:r>
      <w:r>
        <w:rPr>
          <w:rFonts w:ascii="Times New Roman" w:hAnsi="Times New Roman"/>
          <w:sz w:val="24"/>
        </w:rPr>
        <w:t>.</w:t>
      </w:r>
    </w:p>
    <w:p w:rsidR="00521C06" w:rsidRPr="001B6DC4" w:rsidRDefault="00521C06" w:rsidP="00521C06">
      <w:pPr>
        <w:spacing w:after="0" w:line="360" w:lineRule="auto"/>
        <w:ind w:right="-284"/>
        <w:jc w:val="both"/>
        <w:rPr>
          <w:rFonts w:ascii="Times New Roman" w:hAnsi="Times New Roman"/>
          <w:b/>
          <w:i/>
          <w:sz w:val="28"/>
          <w:szCs w:val="28"/>
        </w:rPr>
      </w:pPr>
      <w:r w:rsidRPr="001B6DC4">
        <w:rPr>
          <w:rFonts w:ascii="Times New Roman" w:hAnsi="Times New Roman"/>
          <w:b/>
          <w:i/>
          <w:sz w:val="28"/>
          <w:szCs w:val="28"/>
        </w:rPr>
        <w:t xml:space="preserve">(propagácia </w:t>
      </w:r>
      <w:r w:rsidR="008B7B74" w:rsidRPr="001B6DC4">
        <w:rPr>
          <w:rFonts w:ascii="Times New Roman" w:hAnsi="Times New Roman"/>
          <w:b/>
          <w:i/>
          <w:sz w:val="28"/>
          <w:szCs w:val="28"/>
        </w:rPr>
        <w:t>kultúrn</w:t>
      </w:r>
      <w:r w:rsidR="0069201D">
        <w:rPr>
          <w:rFonts w:ascii="Times New Roman" w:hAnsi="Times New Roman"/>
          <w:b/>
          <w:i/>
          <w:sz w:val="28"/>
          <w:szCs w:val="28"/>
        </w:rPr>
        <w:t>ych aktivít</w:t>
      </w:r>
      <w:r w:rsidRPr="001B6DC4">
        <w:rPr>
          <w:rFonts w:ascii="Times New Roman" w:hAnsi="Times New Roman"/>
          <w:b/>
          <w:i/>
          <w:sz w:val="28"/>
          <w:szCs w:val="28"/>
        </w:rPr>
        <w:t xml:space="preserve"> v obci)</w:t>
      </w:r>
    </w:p>
    <w:p w:rsidR="00521C06" w:rsidRPr="001B6DC4" w:rsidRDefault="00521C06" w:rsidP="00A562ED">
      <w:pPr>
        <w:spacing w:after="0" w:line="360" w:lineRule="auto"/>
        <w:ind w:right="-284"/>
        <w:jc w:val="both"/>
        <w:rPr>
          <w:rFonts w:ascii="Times New Roman" w:hAnsi="Times New Roman"/>
          <w:b/>
          <w:i/>
          <w:sz w:val="28"/>
          <w:szCs w:val="28"/>
        </w:rPr>
      </w:pPr>
      <w:r w:rsidRPr="001B6DC4">
        <w:rPr>
          <w:rFonts w:ascii="Times New Roman" w:hAnsi="Times New Roman"/>
          <w:b/>
          <w:i/>
          <w:sz w:val="28"/>
          <w:szCs w:val="28"/>
        </w:rPr>
        <w:t xml:space="preserve">(rozvoj cestovného ruchu prostredníctvom </w:t>
      </w:r>
      <w:r w:rsidR="0069201D" w:rsidRPr="0069201D">
        <w:rPr>
          <w:rFonts w:ascii="Times New Roman" w:hAnsi="Times New Roman"/>
          <w:b/>
          <w:i/>
          <w:sz w:val="28"/>
          <w:szCs w:val="28"/>
        </w:rPr>
        <w:t>kultúrnych podujatí</w:t>
      </w:r>
      <w:r w:rsidRPr="001B6DC4">
        <w:rPr>
          <w:rFonts w:ascii="Times New Roman" w:hAnsi="Times New Roman"/>
          <w:b/>
          <w:i/>
          <w:sz w:val="28"/>
          <w:szCs w:val="28"/>
        </w:rPr>
        <w:t>)</w:t>
      </w:r>
    </w:p>
    <w:p w:rsidR="00511B54" w:rsidRPr="001B6DC4" w:rsidRDefault="00511B54" w:rsidP="00A562ED">
      <w:pPr>
        <w:spacing w:after="0" w:line="360" w:lineRule="auto"/>
        <w:ind w:right="-284"/>
        <w:jc w:val="both"/>
        <w:rPr>
          <w:rFonts w:ascii="Times New Roman" w:hAnsi="Times New Roman"/>
          <w:b/>
          <w:i/>
          <w:sz w:val="28"/>
          <w:szCs w:val="28"/>
        </w:rPr>
      </w:pPr>
      <w:r w:rsidRPr="001B6DC4">
        <w:rPr>
          <w:rFonts w:ascii="Times New Roman" w:hAnsi="Times New Roman"/>
          <w:b/>
          <w:i/>
          <w:sz w:val="28"/>
          <w:szCs w:val="28"/>
        </w:rPr>
        <w:t>(vybudovanie multifunkčného ihriska</w:t>
      </w:r>
      <w:r w:rsidR="0069201D">
        <w:rPr>
          <w:rFonts w:ascii="Times New Roman" w:hAnsi="Times New Roman"/>
          <w:b/>
          <w:i/>
          <w:sz w:val="28"/>
          <w:szCs w:val="28"/>
        </w:rPr>
        <w:t xml:space="preserve"> a detských ihrísk</w:t>
      </w:r>
      <w:r w:rsidRPr="001B6DC4">
        <w:rPr>
          <w:rFonts w:ascii="Times New Roman" w:hAnsi="Times New Roman"/>
          <w:b/>
          <w:i/>
          <w:sz w:val="28"/>
          <w:szCs w:val="28"/>
        </w:rPr>
        <w:t>)</w:t>
      </w:r>
    </w:p>
    <w:p w:rsidR="00511B54" w:rsidRPr="001B6DC4" w:rsidRDefault="00511B54" w:rsidP="00A562ED">
      <w:pPr>
        <w:spacing w:after="0" w:line="360" w:lineRule="auto"/>
        <w:ind w:right="-284"/>
        <w:jc w:val="both"/>
        <w:rPr>
          <w:rFonts w:ascii="Times New Roman" w:hAnsi="Times New Roman"/>
          <w:b/>
          <w:i/>
          <w:sz w:val="28"/>
          <w:szCs w:val="28"/>
        </w:rPr>
      </w:pPr>
      <w:r w:rsidRPr="001B6DC4">
        <w:rPr>
          <w:rFonts w:ascii="Times New Roman" w:hAnsi="Times New Roman"/>
          <w:b/>
          <w:i/>
          <w:sz w:val="28"/>
          <w:szCs w:val="28"/>
        </w:rPr>
        <w:t>(</w:t>
      </w:r>
      <w:r w:rsidR="001E0F52" w:rsidRPr="001B6DC4">
        <w:rPr>
          <w:rFonts w:ascii="Times New Roman" w:hAnsi="Times New Roman"/>
          <w:b/>
          <w:i/>
          <w:sz w:val="28"/>
          <w:szCs w:val="28"/>
        </w:rPr>
        <w:t xml:space="preserve">vybudovanie cyklotrasy a chodníka do </w:t>
      </w:r>
      <w:r w:rsidR="0069201D" w:rsidRPr="0069201D">
        <w:rPr>
          <w:rFonts w:ascii="Times New Roman" w:hAnsi="Times New Roman"/>
          <w:b/>
          <w:i/>
          <w:sz w:val="28"/>
          <w:szCs w:val="28"/>
        </w:rPr>
        <w:t>obce Kriváň a mesta Hriňová</w:t>
      </w:r>
      <w:r w:rsidRPr="001B6DC4">
        <w:rPr>
          <w:rFonts w:ascii="Times New Roman" w:hAnsi="Times New Roman"/>
          <w:b/>
          <w:i/>
          <w:sz w:val="28"/>
          <w:szCs w:val="28"/>
        </w:rPr>
        <w:t>)</w:t>
      </w:r>
    </w:p>
    <w:p w:rsidR="00A562ED" w:rsidRPr="00E45FA8"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3.3</w:t>
      </w:r>
      <w:r w:rsidRPr="00E45FA8">
        <w:rPr>
          <w:rFonts w:ascii="Times New Roman" w:hAnsi="Times New Roman"/>
          <w:sz w:val="24"/>
        </w:rPr>
        <w:t xml:space="preserve"> vzdelávanie a</w:t>
      </w:r>
      <w:r>
        <w:rPr>
          <w:rFonts w:ascii="Times New Roman" w:hAnsi="Times New Roman"/>
          <w:sz w:val="24"/>
        </w:rPr>
        <w:t> </w:t>
      </w:r>
      <w:r w:rsidRPr="00E45FA8">
        <w:rPr>
          <w:rFonts w:ascii="Times New Roman" w:hAnsi="Times New Roman"/>
          <w:sz w:val="24"/>
        </w:rPr>
        <w:t>informovanie</w:t>
      </w:r>
      <w:r>
        <w:rPr>
          <w:rFonts w:ascii="Times New Roman" w:hAnsi="Times New Roman"/>
          <w:sz w:val="24"/>
        </w:rPr>
        <w:t>, rozvoj finančnej gramotnosti občanov.</w:t>
      </w:r>
    </w:p>
    <w:p w:rsidR="00A562ED" w:rsidRPr="00E45FA8" w:rsidRDefault="00A562ED" w:rsidP="00A562ED">
      <w:pPr>
        <w:spacing w:after="0" w:line="360" w:lineRule="auto"/>
        <w:ind w:right="-284"/>
        <w:jc w:val="both"/>
        <w:rPr>
          <w:rFonts w:ascii="Times New Roman" w:hAnsi="Times New Roman"/>
          <w:sz w:val="24"/>
        </w:rPr>
      </w:pPr>
      <w:r w:rsidRPr="00381D34">
        <w:rPr>
          <w:rFonts w:ascii="Times New Roman" w:hAnsi="Times New Roman"/>
          <w:i/>
          <w:sz w:val="24"/>
        </w:rPr>
        <w:t>skupina opatrení 3.4</w:t>
      </w:r>
      <w:r w:rsidRPr="00E45FA8">
        <w:rPr>
          <w:rFonts w:ascii="Times New Roman" w:hAnsi="Times New Roman"/>
          <w:sz w:val="24"/>
        </w:rPr>
        <w:t xml:space="preserve"> obnova a rozvoj obcí, občianskej vybavenosti a</w:t>
      </w:r>
      <w:r>
        <w:rPr>
          <w:rFonts w:ascii="Times New Roman" w:hAnsi="Times New Roman"/>
          <w:sz w:val="24"/>
        </w:rPr>
        <w:t> </w:t>
      </w:r>
      <w:r w:rsidRPr="00E45FA8">
        <w:rPr>
          <w:rFonts w:ascii="Times New Roman" w:hAnsi="Times New Roman"/>
          <w:sz w:val="24"/>
        </w:rPr>
        <w:t>služieb</w:t>
      </w:r>
      <w:r>
        <w:rPr>
          <w:rFonts w:ascii="Times New Roman" w:hAnsi="Times New Roman"/>
          <w:sz w:val="24"/>
        </w:rPr>
        <w:t>.</w:t>
      </w:r>
    </w:p>
    <w:p w:rsidR="00A562ED" w:rsidRDefault="00A562ED" w:rsidP="00A562ED">
      <w:pPr>
        <w:spacing w:after="0" w:line="360" w:lineRule="auto"/>
        <w:ind w:right="-284"/>
        <w:jc w:val="both"/>
        <w:rPr>
          <w:rFonts w:ascii="Times New Roman" w:hAnsi="Times New Roman"/>
          <w:sz w:val="24"/>
        </w:rPr>
      </w:pPr>
      <w:r w:rsidRPr="00701909">
        <w:rPr>
          <w:rFonts w:ascii="Times New Roman" w:hAnsi="Times New Roman"/>
          <w:i/>
          <w:sz w:val="24"/>
        </w:rPr>
        <w:t>opatrenie 3.5</w:t>
      </w:r>
      <w:r w:rsidRPr="00E45FA8">
        <w:rPr>
          <w:rFonts w:ascii="Times New Roman" w:hAnsi="Times New Roman"/>
          <w:sz w:val="24"/>
        </w:rPr>
        <w:t xml:space="preserve"> získavanie zručností, oživovanie a vykonávanie integrovaných stratégií rozvoja územia</w:t>
      </w:r>
      <w:r>
        <w:rPr>
          <w:rFonts w:ascii="Times New Roman" w:hAnsi="Times New Roman"/>
          <w:sz w:val="24"/>
        </w:rPr>
        <w:t>.</w:t>
      </w:r>
    </w:p>
    <w:p w:rsidR="00A562ED" w:rsidRPr="0065568D" w:rsidRDefault="00A562ED" w:rsidP="00A562ED">
      <w:pPr>
        <w:spacing w:after="0" w:line="360" w:lineRule="auto"/>
        <w:ind w:right="-284"/>
        <w:jc w:val="both"/>
        <w:rPr>
          <w:rFonts w:ascii="Times New Roman" w:hAnsi="Times New Roman"/>
          <w:sz w:val="24"/>
        </w:rPr>
      </w:pPr>
    </w:p>
    <w:p w:rsidR="00A562ED" w:rsidRPr="00570C2D" w:rsidRDefault="00A562ED" w:rsidP="00A562ED">
      <w:pPr>
        <w:spacing w:after="0" w:line="360" w:lineRule="auto"/>
        <w:ind w:right="-284"/>
        <w:jc w:val="both"/>
        <w:rPr>
          <w:rFonts w:ascii="Times New Roman" w:hAnsi="Times New Roman"/>
          <w:b/>
          <w:sz w:val="24"/>
        </w:rPr>
      </w:pPr>
      <w:r>
        <w:rPr>
          <w:rFonts w:ascii="Times New Roman" w:hAnsi="Times New Roman"/>
          <w:b/>
          <w:sz w:val="24"/>
        </w:rPr>
        <w:t xml:space="preserve">Prioritná os 4: </w:t>
      </w:r>
      <w:proofErr w:type="spellStart"/>
      <w:r>
        <w:rPr>
          <w:rFonts w:ascii="Times New Roman" w:hAnsi="Times New Roman"/>
          <w:b/>
          <w:sz w:val="24"/>
        </w:rPr>
        <w:t>L</w:t>
      </w:r>
      <w:r w:rsidRPr="00570C2D">
        <w:rPr>
          <w:rFonts w:ascii="Times New Roman" w:hAnsi="Times New Roman"/>
          <w:b/>
          <w:sz w:val="24"/>
        </w:rPr>
        <w:t>eader</w:t>
      </w:r>
      <w:proofErr w:type="spellEnd"/>
    </w:p>
    <w:p w:rsidR="00A562ED" w:rsidRPr="00570C2D" w:rsidRDefault="00A562ED" w:rsidP="00A562ED">
      <w:pPr>
        <w:spacing w:after="0" w:line="360" w:lineRule="auto"/>
        <w:ind w:right="-284"/>
        <w:jc w:val="both"/>
        <w:rPr>
          <w:rFonts w:ascii="Times New Roman" w:hAnsi="Times New Roman"/>
          <w:i/>
          <w:sz w:val="24"/>
        </w:rPr>
      </w:pPr>
      <w:r w:rsidRPr="00570C2D">
        <w:rPr>
          <w:rFonts w:ascii="Times New Roman" w:hAnsi="Times New Roman"/>
          <w:i/>
          <w:sz w:val="24"/>
        </w:rPr>
        <w:t xml:space="preserve">opatrenie 4.1 </w:t>
      </w:r>
      <w:r w:rsidRPr="00701909">
        <w:rPr>
          <w:rFonts w:ascii="Times New Roman" w:hAnsi="Times New Roman"/>
          <w:sz w:val="24"/>
        </w:rPr>
        <w:t>implementácia integro</w:t>
      </w:r>
      <w:r>
        <w:rPr>
          <w:rFonts w:ascii="Times New Roman" w:hAnsi="Times New Roman"/>
          <w:sz w:val="24"/>
        </w:rPr>
        <w:t>vaných stratégií rozvoja územia.</w:t>
      </w:r>
    </w:p>
    <w:p w:rsidR="00A562ED" w:rsidRPr="00570C2D" w:rsidRDefault="00A562ED" w:rsidP="00A562ED">
      <w:pPr>
        <w:spacing w:after="0" w:line="360" w:lineRule="auto"/>
        <w:ind w:right="-284"/>
        <w:jc w:val="both"/>
        <w:rPr>
          <w:rFonts w:ascii="Times New Roman" w:hAnsi="Times New Roman"/>
          <w:i/>
          <w:sz w:val="24"/>
        </w:rPr>
      </w:pPr>
      <w:r>
        <w:rPr>
          <w:rFonts w:ascii="Times New Roman" w:hAnsi="Times New Roman"/>
          <w:i/>
          <w:sz w:val="24"/>
        </w:rPr>
        <w:t xml:space="preserve">opatrenie </w:t>
      </w:r>
      <w:r w:rsidR="008B7B74">
        <w:rPr>
          <w:rFonts w:ascii="Times New Roman" w:hAnsi="Times New Roman"/>
          <w:i/>
          <w:sz w:val="24"/>
        </w:rPr>
        <w:t xml:space="preserve">4.2 </w:t>
      </w:r>
      <w:r w:rsidR="008B7B74" w:rsidRPr="00701909">
        <w:rPr>
          <w:rFonts w:ascii="Times New Roman" w:hAnsi="Times New Roman"/>
          <w:sz w:val="24"/>
        </w:rPr>
        <w:t>v</w:t>
      </w:r>
      <w:r w:rsidR="008B7B74">
        <w:rPr>
          <w:rFonts w:ascii="Times New Roman" w:hAnsi="Times New Roman"/>
          <w:sz w:val="24"/>
        </w:rPr>
        <w:t>ykonávanie</w:t>
      </w:r>
      <w:r>
        <w:rPr>
          <w:rFonts w:ascii="Times New Roman" w:hAnsi="Times New Roman"/>
          <w:sz w:val="24"/>
        </w:rPr>
        <w:t xml:space="preserve"> projektov spolupráce.</w:t>
      </w:r>
    </w:p>
    <w:p w:rsidR="00A562ED" w:rsidRDefault="00A562ED" w:rsidP="00A562ED">
      <w:pPr>
        <w:spacing w:after="0" w:line="360" w:lineRule="auto"/>
        <w:ind w:right="-284"/>
        <w:jc w:val="both"/>
        <w:rPr>
          <w:rFonts w:ascii="Times New Roman" w:hAnsi="Times New Roman"/>
          <w:sz w:val="24"/>
        </w:rPr>
      </w:pPr>
      <w:r w:rsidRPr="00570C2D">
        <w:rPr>
          <w:rFonts w:ascii="Times New Roman" w:hAnsi="Times New Roman"/>
          <w:i/>
          <w:sz w:val="24"/>
        </w:rPr>
        <w:t xml:space="preserve">opatrenie </w:t>
      </w:r>
      <w:r w:rsidR="008B7B74" w:rsidRPr="00570C2D">
        <w:rPr>
          <w:rFonts w:ascii="Times New Roman" w:hAnsi="Times New Roman"/>
          <w:i/>
          <w:sz w:val="24"/>
        </w:rPr>
        <w:t>4.3</w:t>
      </w:r>
      <w:r w:rsidR="008B7B74" w:rsidRPr="00701909">
        <w:rPr>
          <w:rFonts w:ascii="Times New Roman" w:hAnsi="Times New Roman"/>
          <w:sz w:val="24"/>
        </w:rPr>
        <w:t>chod</w:t>
      </w:r>
      <w:r w:rsidRPr="00701909">
        <w:rPr>
          <w:rFonts w:ascii="Times New Roman" w:hAnsi="Times New Roman"/>
          <w:sz w:val="24"/>
        </w:rPr>
        <w:t xml:space="preserve"> miestnej akčnej skupiny.</w:t>
      </w:r>
    </w:p>
    <w:p w:rsidR="00521C06" w:rsidRDefault="00521C06" w:rsidP="00A562ED">
      <w:pPr>
        <w:spacing w:after="0" w:line="360" w:lineRule="auto"/>
        <w:ind w:right="-284"/>
        <w:jc w:val="both"/>
        <w:rPr>
          <w:rFonts w:ascii="Times New Roman" w:hAnsi="Times New Roman"/>
          <w:sz w:val="24"/>
        </w:rPr>
      </w:pPr>
    </w:p>
    <w:p w:rsidR="00A562ED" w:rsidRDefault="00A562ED" w:rsidP="00A562ED">
      <w:pPr>
        <w:spacing w:after="0" w:line="360" w:lineRule="auto"/>
        <w:rPr>
          <w:rFonts w:ascii="Times New Roman" w:hAnsi="Times New Roman"/>
          <w:b/>
          <w:sz w:val="24"/>
        </w:rPr>
      </w:pPr>
      <w:r>
        <w:rPr>
          <w:rFonts w:ascii="Times New Roman" w:hAnsi="Times New Roman"/>
          <w:b/>
          <w:sz w:val="24"/>
        </w:rPr>
        <w:t>ENVIRONMENTÁLNY FOND</w:t>
      </w:r>
    </w:p>
    <w:p w:rsidR="00A562ED" w:rsidRPr="00DB37C4" w:rsidRDefault="00A562ED" w:rsidP="00A562ED">
      <w:pPr>
        <w:spacing w:after="0" w:line="360" w:lineRule="auto"/>
        <w:jc w:val="both"/>
        <w:rPr>
          <w:rFonts w:ascii="Times New Roman" w:hAnsi="Times New Roman"/>
          <w:b/>
          <w:sz w:val="24"/>
        </w:rPr>
      </w:pPr>
      <w:r w:rsidRPr="00DB37C4">
        <w:rPr>
          <w:rFonts w:ascii="Times New Roman" w:hAnsi="Times New Roman"/>
          <w:b/>
          <w:sz w:val="24"/>
        </w:rPr>
        <w:lastRenderedPageBreak/>
        <w:t>A Oblasť: Ochrana ovzdušia a ozónovej vrstvy Zeme</w:t>
      </w:r>
    </w:p>
    <w:p w:rsidR="00A562ED" w:rsidRPr="00745240" w:rsidRDefault="00A562ED" w:rsidP="00A562ED">
      <w:pPr>
        <w:spacing w:after="0" w:line="360" w:lineRule="auto"/>
        <w:jc w:val="both"/>
        <w:rPr>
          <w:rFonts w:ascii="Times New Roman" w:hAnsi="Times New Roman"/>
          <w:i/>
          <w:sz w:val="24"/>
        </w:rPr>
      </w:pPr>
      <w:r>
        <w:rPr>
          <w:rFonts w:ascii="Times New Roman" w:hAnsi="Times New Roman"/>
          <w:i/>
          <w:sz w:val="24"/>
        </w:rPr>
        <w:t>P</w:t>
      </w:r>
      <w:r w:rsidRPr="00745240">
        <w:rPr>
          <w:rFonts w:ascii="Times New Roman" w:hAnsi="Times New Roman"/>
          <w:i/>
          <w:sz w:val="24"/>
        </w:rPr>
        <w:t>odpora výroby tepla a teplej vody prostredníctvom využívania nízko emisných zdrojov pre rok 2016</w:t>
      </w:r>
      <w:r>
        <w:rPr>
          <w:rFonts w:ascii="Times New Roman" w:hAnsi="Times New Roman"/>
          <w:i/>
          <w:sz w:val="24"/>
        </w:rPr>
        <w:t>.</w:t>
      </w:r>
    </w:p>
    <w:p w:rsidR="00A562ED" w:rsidRPr="00745240" w:rsidRDefault="00A562ED" w:rsidP="00A562ED">
      <w:pPr>
        <w:spacing w:after="0" w:line="360" w:lineRule="auto"/>
        <w:jc w:val="both"/>
        <w:rPr>
          <w:rFonts w:ascii="Times New Roman" w:hAnsi="Times New Roman"/>
          <w:i/>
          <w:sz w:val="24"/>
        </w:rPr>
      </w:pPr>
      <w:r>
        <w:rPr>
          <w:rFonts w:ascii="Times New Roman" w:hAnsi="Times New Roman"/>
          <w:i/>
          <w:sz w:val="24"/>
        </w:rPr>
        <w:t>P</w:t>
      </w:r>
      <w:r w:rsidRPr="00745240">
        <w:rPr>
          <w:rFonts w:ascii="Times New Roman" w:hAnsi="Times New Roman"/>
          <w:i/>
          <w:sz w:val="24"/>
        </w:rPr>
        <w:t>odpora výroby tepla, teplej vody a elektrickej energie prostredníctvom využívania ob</w:t>
      </w:r>
      <w:r>
        <w:rPr>
          <w:rFonts w:ascii="Times New Roman" w:hAnsi="Times New Roman"/>
          <w:i/>
          <w:sz w:val="24"/>
        </w:rPr>
        <w:t>noviteľných zdrojov pre rok 2016.</w:t>
      </w:r>
    </w:p>
    <w:p w:rsidR="00A562ED" w:rsidRPr="00DB37C4" w:rsidRDefault="00A562ED" w:rsidP="00A562ED">
      <w:pPr>
        <w:spacing w:after="0" w:line="360" w:lineRule="auto"/>
        <w:jc w:val="both"/>
        <w:rPr>
          <w:rFonts w:ascii="Times New Roman" w:hAnsi="Times New Roman"/>
          <w:sz w:val="24"/>
        </w:rPr>
      </w:pPr>
      <w:r>
        <w:rPr>
          <w:rFonts w:ascii="Times New Roman" w:hAnsi="Times New Roman"/>
          <w:i/>
          <w:sz w:val="24"/>
        </w:rPr>
        <w:t>P</w:t>
      </w:r>
      <w:r w:rsidRPr="00745240">
        <w:rPr>
          <w:rFonts w:ascii="Times New Roman" w:hAnsi="Times New Roman"/>
          <w:i/>
          <w:sz w:val="24"/>
        </w:rPr>
        <w:t>odpora projektov zameraných na zlepšenie kvality ovzdušia pre rok 2016</w:t>
      </w:r>
      <w:r>
        <w:rPr>
          <w:rFonts w:ascii="Times New Roman" w:hAnsi="Times New Roman"/>
          <w:i/>
          <w:sz w:val="24"/>
        </w:rPr>
        <w:t>.</w:t>
      </w:r>
      <w:r w:rsidRPr="00745240">
        <w:rPr>
          <w:rFonts w:ascii="Times New Roman" w:hAnsi="Times New Roman"/>
          <w:i/>
          <w:sz w:val="24"/>
        </w:rPr>
        <w:tab/>
      </w:r>
    </w:p>
    <w:p w:rsidR="00A562ED" w:rsidRPr="00DB37C4" w:rsidRDefault="00A562ED" w:rsidP="00A562ED">
      <w:pPr>
        <w:spacing w:after="0" w:line="360" w:lineRule="auto"/>
        <w:jc w:val="both"/>
        <w:rPr>
          <w:rFonts w:ascii="Times New Roman" w:hAnsi="Times New Roman"/>
          <w:b/>
          <w:sz w:val="24"/>
        </w:rPr>
      </w:pPr>
      <w:r w:rsidRPr="00DB37C4">
        <w:rPr>
          <w:rFonts w:ascii="Times New Roman" w:hAnsi="Times New Roman"/>
          <w:b/>
          <w:sz w:val="24"/>
        </w:rPr>
        <w:t>B Oblasť: Ochrana a využívanie vôd</w:t>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Čistiarne odpadových vôd a verejné kanalizácie pre rok 2016</w:t>
      </w:r>
      <w:r>
        <w:rPr>
          <w:rFonts w:ascii="Times New Roman" w:hAnsi="Times New Roman"/>
          <w:i/>
          <w:sz w:val="24"/>
        </w:rPr>
        <w:t>.</w:t>
      </w:r>
      <w:r w:rsidRPr="00745240">
        <w:rPr>
          <w:rFonts w:ascii="Times New Roman" w:hAnsi="Times New Roman"/>
          <w:i/>
          <w:sz w:val="24"/>
        </w:rPr>
        <w:tab/>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Vodovody pre rok 2016</w:t>
      </w:r>
      <w:r>
        <w:rPr>
          <w:rFonts w:ascii="Times New Roman" w:hAnsi="Times New Roman"/>
          <w:i/>
          <w:sz w:val="24"/>
        </w:rPr>
        <w:t>.</w:t>
      </w:r>
      <w:r w:rsidRPr="00745240">
        <w:rPr>
          <w:rFonts w:ascii="Times New Roman" w:hAnsi="Times New Roman"/>
          <w:i/>
          <w:sz w:val="24"/>
        </w:rPr>
        <w:tab/>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Protipovodňová ochrana – Opatrenia na vodnom toku pre rok 2016</w:t>
      </w:r>
      <w:r>
        <w:rPr>
          <w:rFonts w:ascii="Times New Roman" w:hAnsi="Times New Roman"/>
          <w:i/>
          <w:sz w:val="24"/>
        </w:rPr>
        <w:t>.</w:t>
      </w:r>
      <w:r w:rsidRPr="00745240">
        <w:rPr>
          <w:rFonts w:ascii="Times New Roman" w:hAnsi="Times New Roman"/>
          <w:i/>
          <w:sz w:val="24"/>
        </w:rPr>
        <w:tab/>
      </w:r>
    </w:p>
    <w:p w:rsidR="00A562ED" w:rsidRPr="00DB37C4" w:rsidRDefault="00A562ED" w:rsidP="00A562ED">
      <w:pPr>
        <w:spacing w:after="0" w:line="360" w:lineRule="auto"/>
        <w:jc w:val="both"/>
        <w:rPr>
          <w:rFonts w:ascii="Times New Roman" w:hAnsi="Times New Roman"/>
          <w:sz w:val="24"/>
        </w:rPr>
      </w:pPr>
      <w:r w:rsidRPr="00745240">
        <w:rPr>
          <w:rFonts w:ascii="Times New Roman" w:hAnsi="Times New Roman"/>
          <w:i/>
          <w:sz w:val="24"/>
        </w:rPr>
        <w:t>Rybárstvo pre rok 2016</w:t>
      </w:r>
      <w:r>
        <w:rPr>
          <w:rFonts w:ascii="Times New Roman" w:hAnsi="Times New Roman"/>
          <w:i/>
          <w:sz w:val="24"/>
        </w:rPr>
        <w:t>.</w:t>
      </w:r>
      <w:r w:rsidRPr="00DB37C4">
        <w:rPr>
          <w:rFonts w:ascii="Times New Roman" w:hAnsi="Times New Roman"/>
          <w:sz w:val="24"/>
        </w:rPr>
        <w:tab/>
      </w:r>
    </w:p>
    <w:p w:rsidR="00A562ED" w:rsidRPr="00DB37C4" w:rsidRDefault="00A562ED" w:rsidP="00A562ED">
      <w:pPr>
        <w:spacing w:after="0" w:line="360" w:lineRule="auto"/>
        <w:jc w:val="both"/>
        <w:rPr>
          <w:rFonts w:ascii="Times New Roman" w:hAnsi="Times New Roman"/>
          <w:b/>
          <w:sz w:val="24"/>
        </w:rPr>
      </w:pPr>
      <w:r w:rsidRPr="00DB37C4">
        <w:rPr>
          <w:rFonts w:ascii="Times New Roman" w:hAnsi="Times New Roman"/>
          <w:b/>
          <w:sz w:val="24"/>
        </w:rPr>
        <w:t>C Oblasť: Rozvoj odpadového hospodárstva</w:t>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Uzavretie a rekultivácia skládok pre rok 2016</w:t>
      </w:r>
      <w:r>
        <w:rPr>
          <w:rFonts w:ascii="Times New Roman" w:hAnsi="Times New Roman"/>
          <w:i/>
          <w:sz w:val="24"/>
        </w:rPr>
        <w:t>.</w:t>
      </w:r>
      <w:r w:rsidRPr="00745240">
        <w:rPr>
          <w:rFonts w:ascii="Times New Roman" w:hAnsi="Times New Roman"/>
          <w:i/>
          <w:sz w:val="24"/>
        </w:rPr>
        <w:tab/>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Predchádzanie vzniku odpadov, triedený zber a zhodnocovanie biologicky rozložiteľných k</w:t>
      </w:r>
      <w:r>
        <w:rPr>
          <w:rFonts w:ascii="Times New Roman" w:hAnsi="Times New Roman"/>
          <w:i/>
          <w:sz w:val="24"/>
        </w:rPr>
        <w:t>omunálnych odpadov pre rok 2016.</w:t>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 xml:space="preserve">Zavedenie triedeného zberu v obciach, vybudovanie </w:t>
      </w:r>
      <w:r>
        <w:rPr>
          <w:rFonts w:ascii="Times New Roman" w:hAnsi="Times New Roman"/>
          <w:i/>
          <w:sz w:val="24"/>
        </w:rPr>
        <w:t>zberného dvora (bez zhromažďovania kovov)</w:t>
      </w:r>
      <w:r w:rsidRPr="00745240">
        <w:rPr>
          <w:rFonts w:ascii="Times New Roman" w:hAnsi="Times New Roman"/>
          <w:i/>
          <w:sz w:val="24"/>
        </w:rPr>
        <w:t xml:space="preserve"> a dotrieďovacích zariadení pre rok 2016</w:t>
      </w:r>
      <w:r>
        <w:rPr>
          <w:rFonts w:ascii="Times New Roman" w:hAnsi="Times New Roman"/>
          <w:i/>
          <w:sz w:val="24"/>
        </w:rPr>
        <w:t>.</w:t>
      </w:r>
      <w:r w:rsidRPr="00745240">
        <w:rPr>
          <w:rFonts w:ascii="Times New Roman" w:hAnsi="Times New Roman"/>
          <w:i/>
          <w:sz w:val="24"/>
        </w:rPr>
        <w:tab/>
      </w:r>
    </w:p>
    <w:p w:rsidR="00A562ED" w:rsidRDefault="00A562ED" w:rsidP="00A562ED">
      <w:pPr>
        <w:spacing w:after="0" w:line="360" w:lineRule="auto"/>
        <w:jc w:val="both"/>
        <w:rPr>
          <w:rFonts w:ascii="Times New Roman" w:hAnsi="Times New Roman"/>
          <w:i/>
          <w:sz w:val="24"/>
        </w:rPr>
      </w:pPr>
      <w:r w:rsidRPr="00745240">
        <w:rPr>
          <w:rFonts w:ascii="Times New Roman" w:hAnsi="Times New Roman"/>
          <w:i/>
          <w:sz w:val="24"/>
        </w:rPr>
        <w:t>Sanácia miest s nezákonne umiestneným odpadom pre rok 2015</w:t>
      </w:r>
      <w:r>
        <w:rPr>
          <w:rFonts w:ascii="Times New Roman" w:hAnsi="Times New Roman"/>
          <w:i/>
          <w:sz w:val="24"/>
        </w:rPr>
        <w:t>.</w:t>
      </w:r>
    </w:p>
    <w:p w:rsidR="00A562ED" w:rsidRPr="00DB37C4" w:rsidRDefault="00A562ED" w:rsidP="00A562ED">
      <w:pPr>
        <w:spacing w:after="0" w:line="360" w:lineRule="auto"/>
        <w:jc w:val="both"/>
        <w:rPr>
          <w:rFonts w:ascii="Times New Roman" w:hAnsi="Times New Roman"/>
          <w:b/>
          <w:sz w:val="24"/>
        </w:rPr>
      </w:pPr>
      <w:r w:rsidRPr="00DB37C4">
        <w:rPr>
          <w:rFonts w:ascii="Times New Roman" w:hAnsi="Times New Roman"/>
          <w:b/>
          <w:sz w:val="24"/>
        </w:rPr>
        <w:t>D Oblasť: Ochrana prírody a krajiny</w:t>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Ochrana prírody a krajiny pre rok 2016</w:t>
      </w:r>
      <w:r>
        <w:rPr>
          <w:rFonts w:ascii="Times New Roman" w:hAnsi="Times New Roman"/>
          <w:i/>
          <w:sz w:val="24"/>
        </w:rPr>
        <w:t>.</w:t>
      </w:r>
      <w:r w:rsidRPr="00745240">
        <w:rPr>
          <w:rFonts w:ascii="Times New Roman" w:hAnsi="Times New Roman"/>
          <w:i/>
          <w:sz w:val="24"/>
        </w:rPr>
        <w:tab/>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Environmentálna výchova, vzdelávanie a propagácia pre rok 2016</w:t>
      </w:r>
      <w:r>
        <w:rPr>
          <w:rFonts w:ascii="Times New Roman" w:hAnsi="Times New Roman"/>
          <w:i/>
          <w:sz w:val="24"/>
        </w:rPr>
        <w:t>.</w:t>
      </w:r>
      <w:r w:rsidRPr="00745240">
        <w:rPr>
          <w:rFonts w:ascii="Times New Roman" w:hAnsi="Times New Roman"/>
          <w:i/>
          <w:sz w:val="24"/>
        </w:rPr>
        <w:tab/>
      </w:r>
    </w:p>
    <w:p w:rsidR="00A562ED" w:rsidRPr="00DB37C4" w:rsidRDefault="00A562ED" w:rsidP="00A562ED">
      <w:pPr>
        <w:spacing w:after="0" w:line="360" w:lineRule="auto"/>
        <w:jc w:val="both"/>
        <w:rPr>
          <w:rFonts w:ascii="Times New Roman" w:hAnsi="Times New Roman"/>
          <w:b/>
          <w:sz w:val="24"/>
        </w:rPr>
      </w:pPr>
      <w:r>
        <w:rPr>
          <w:rFonts w:ascii="Times New Roman" w:hAnsi="Times New Roman"/>
          <w:b/>
          <w:sz w:val="24"/>
        </w:rPr>
        <w:t xml:space="preserve">F </w:t>
      </w:r>
      <w:r w:rsidRPr="00DB37C4">
        <w:rPr>
          <w:rFonts w:ascii="Times New Roman" w:hAnsi="Times New Roman"/>
          <w:b/>
          <w:sz w:val="24"/>
        </w:rPr>
        <w:t>Oblasť: Prieskum, výskum a vývoj zameraný na zisťovanie a zlepšenie stavu životného prostredia</w:t>
      </w:r>
    </w:p>
    <w:p w:rsidR="00A562ED" w:rsidRDefault="00A562ED" w:rsidP="00A562ED">
      <w:pPr>
        <w:spacing w:after="0" w:line="360" w:lineRule="auto"/>
        <w:jc w:val="both"/>
        <w:rPr>
          <w:rFonts w:ascii="Times New Roman" w:hAnsi="Times New Roman"/>
          <w:i/>
          <w:sz w:val="24"/>
        </w:rPr>
      </w:pPr>
      <w:r w:rsidRPr="00745240">
        <w:rPr>
          <w:rFonts w:ascii="Times New Roman" w:hAnsi="Times New Roman"/>
          <w:i/>
          <w:sz w:val="24"/>
        </w:rPr>
        <w:t>Prieskum, výskum a vývoj zameraný na zisťovanie a zlepšenie stavu životného prostredia pre rok 2016</w:t>
      </w:r>
      <w:r>
        <w:rPr>
          <w:rFonts w:ascii="Times New Roman" w:hAnsi="Times New Roman"/>
          <w:i/>
          <w:sz w:val="24"/>
        </w:rPr>
        <w:t>.</w:t>
      </w:r>
      <w:r w:rsidRPr="00745240">
        <w:rPr>
          <w:rFonts w:ascii="Times New Roman" w:hAnsi="Times New Roman"/>
          <w:i/>
          <w:sz w:val="24"/>
        </w:rPr>
        <w:tab/>
      </w:r>
    </w:p>
    <w:p w:rsidR="00A562ED" w:rsidRPr="00745240" w:rsidRDefault="00A562ED" w:rsidP="00A562ED">
      <w:pPr>
        <w:spacing w:after="0" w:line="360" w:lineRule="auto"/>
        <w:jc w:val="both"/>
        <w:rPr>
          <w:rFonts w:ascii="Times New Roman" w:hAnsi="Times New Roman"/>
          <w:i/>
          <w:sz w:val="24"/>
        </w:rPr>
      </w:pPr>
    </w:p>
    <w:p w:rsidR="0069201D" w:rsidRDefault="0069201D" w:rsidP="00A562ED">
      <w:pPr>
        <w:spacing w:after="0" w:line="360" w:lineRule="auto"/>
        <w:jc w:val="both"/>
        <w:rPr>
          <w:rFonts w:ascii="Times New Roman" w:hAnsi="Times New Roman"/>
          <w:b/>
          <w:sz w:val="24"/>
        </w:rPr>
      </w:pPr>
    </w:p>
    <w:p w:rsidR="00A562ED" w:rsidRDefault="00A562ED" w:rsidP="00A562ED">
      <w:pPr>
        <w:spacing w:after="0" w:line="360" w:lineRule="auto"/>
        <w:jc w:val="both"/>
        <w:rPr>
          <w:rFonts w:ascii="Times New Roman" w:hAnsi="Times New Roman"/>
          <w:b/>
          <w:sz w:val="24"/>
        </w:rPr>
      </w:pPr>
      <w:r w:rsidRPr="00DB37C4">
        <w:rPr>
          <w:rFonts w:ascii="Times New Roman" w:hAnsi="Times New Roman"/>
          <w:b/>
          <w:sz w:val="24"/>
        </w:rPr>
        <w:t>G Oblasť. Zelená investičná schéma</w:t>
      </w:r>
    </w:p>
    <w:p w:rsidR="00A562ED" w:rsidRPr="00DB37C4" w:rsidRDefault="00A562ED" w:rsidP="00A562ED">
      <w:pPr>
        <w:spacing w:after="0" w:line="360" w:lineRule="auto"/>
        <w:jc w:val="both"/>
        <w:rPr>
          <w:rFonts w:ascii="Times New Roman" w:hAnsi="Times New Roman"/>
          <w:b/>
          <w:sz w:val="24"/>
        </w:rPr>
      </w:pPr>
      <w:r w:rsidRPr="00DB37C4">
        <w:rPr>
          <w:rFonts w:ascii="Times New Roman" w:hAnsi="Times New Roman"/>
          <w:b/>
          <w:sz w:val="24"/>
        </w:rPr>
        <w:t>H Oblasť: Environmentálne záťaže</w:t>
      </w:r>
    </w:p>
    <w:p w:rsidR="00A562ED" w:rsidRPr="00170226" w:rsidRDefault="00A562ED" w:rsidP="00A562ED">
      <w:pPr>
        <w:spacing w:after="0" w:line="360" w:lineRule="auto"/>
        <w:jc w:val="both"/>
        <w:rPr>
          <w:rFonts w:ascii="Times New Roman" w:hAnsi="Times New Roman"/>
          <w:i/>
          <w:sz w:val="24"/>
        </w:rPr>
      </w:pPr>
      <w:r w:rsidRPr="00745240">
        <w:rPr>
          <w:rFonts w:ascii="Times New Roman" w:hAnsi="Times New Roman"/>
          <w:i/>
          <w:sz w:val="24"/>
        </w:rPr>
        <w:t>Odstraňovanie environmentálnych záťaží pre rok 2016</w:t>
      </w:r>
      <w:r>
        <w:rPr>
          <w:rFonts w:ascii="Times New Roman" w:hAnsi="Times New Roman"/>
          <w:i/>
          <w:sz w:val="24"/>
        </w:rPr>
        <w:t>.</w:t>
      </w:r>
    </w:p>
    <w:p w:rsidR="00A562ED" w:rsidRPr="00DB37C4" w:rsidRDefault="00A562ED" w:rsidP="00A562ED">
      <w:pPr>
        <w:spacing w:after="0" w:line="360" w:lineRule="auto"/>
        <w:jc w:val="both"/>
        <w:rPr>
          <w:rFonts w:ascii="Times New Roman" w:hAnsi="Times New Roman"/>
          <w:b/>
          <w:sz w:val="24"/>
        </w:rPr>
      </w:pPr>
      <w:r w:rsidRPr="00DB37C4">
        <w:rPr>
          <w:rFonts w:ascii="Times New Roman" w:hAnsi="Times New Roman"/>
          <w:b/>
          <w:sz w:val="24"/>
        </w:rPr>
        <w:t>L Oblasť: Zvyšovanie energetickej účinnosti existujúcich verejných budov vrátane zatepľovania</w:t>
      </w:r>
    </w:p>
    <w:p w:rsidR="00A562ED" w:rsidRPr="00745240" w:rsidRDefault="00A562ED" w:rsidP="00A562ED">
      <w:pPr>
        <w:spacing w:after="0" w:line="360" w:lineRule="auto"/>
        <w:jc w:val="both"/>
        <w:rPr>
          <w:rFonts w:ascii="Times New Roman" w:hAnsi="Times New Roman"/>
          <w:i/>
          <w:sz w:val="24"/>
        </w:rPr>
      </w:pPr>
      <w:r w:rsidRPr="00745240">
        <w:rPr>
          <w:rFonts w:ascii="Times New Roman" w:hAnsi="Times New Roman"/>
          <w:i/>
          <w:sz w:val="24"/>
        </w:rPr>
        <w:t>Zvyšovanie energetickej účinnosti existujúcich vere</w:t>
      </w:r>
      <w:r>
        <w:rPr>
          <w:rFonts w:ascii="Times New Roman" w:hAnsi="Times New Roman"/>
          <w:i/>
          <w:sz w:val="24"/>
        </w:rPr>
        <w:t>jných budov vrátane zatepľovania.</w:t>
      </w:r>
    </w:p>
    <w:p w:rsidR="00A562ED" w:rsidRDefault="00A562ED" w:rsidP="00A562ED">
      <w:pPr>
        <w:widowControl w:val="0"/>
        <w:autoSpaceDE w:val="0"/>
        <w:autoSpaceDN w:val="0"/>
        <w:adjustRightInd w:val="0"/>
        <w:spacing w:after="0" w:line="360" w:lineRule="auto"/>
        <w:ind w:right="-176" w:firstLine="357"/>
        <w:rPr>
          <w:rFonts w:ascii="Times New Roman" w:hAnsi="Times New Roman"/>
          <w:bCs/>
          <w:sz w:val="24"/>
          <w:szCs w:val="24"/>
        </w:rPr>
      </w:pPr>
    </w:p>
    <w:p w:rsidR="00A562ED" w:rsidRPr="00C062C7" w:rsidRDefault="00A562ED" w:rsidP="00C062C7">
      <w:pPr>
        <w:widowControl w:val="0"/>
        <w:autoSpaceDE w:val="0"/>
        <w:autoSpaceDN w:val="0"/>
        <w:adjustRightInd w:val="0"/>
        <w:spacing w:after="0" w:line="360" w:lineRule="auto"/>
        <w:ind w:right="-176" w:firstLine="357"/>
        <w:jc w:val="both"/>
        <w:rPr>
          <w:rFonts w:ascii="Times New Roman" w:hAnsi="Times New Roman"/>
          <w:bCs/>
          <w:sz w:val="24"/>
          <w:szCs w:val="24"/>
        </w:rPr>
      </w:pPr>
      <w:r>
        <w:rPr>
          <w:rFonts w:ascii="Times New Roman" w:hAnsi="Times New Roman"/>
          <w:bCs/>
          <w:sz w:val="24"/>
          <w:szCs w:val="24"/>
        </w:rPr>
        <w:t>Uvádzané strategické zámery plánujeme financovať prípadne aj z iných podporných fondov, ktoré budú v rámci SR k dispozícií. (Environmentálny fond, Program rozvoja vidieka 2014-2020, Európsky poľnohospodársky fond pre rozvoj vidieka a iné).</w:t>
      </w:r>
    </w:p>
    <w:p w:rsidR="009B7DC7" w:rsidRDefault="009B7DC7" w:rsidP="00A562ED">
      <w:pPr>
        <w:spacing w:after="0" w:line="360" w:lineRule="auto"/>
        <w:jc w:val="center"/>
        <w:rPr>
          <w:rFonts w:ascii="Times New Roman" w:hAnsi="Times New Roman"/>
          <w:b/>
          <w:sz w:val="32"/>
        </w:rPr>
      </w:pPr>
    </w:p>
    <w:p w:rsidR="0069201D" w:rsidRDefault="0069201D" w:rsidP="00A562ED">
      <w:pPr>
        <w:spacing w:after="0" w:line="360" w:lineRule="auto"/>
        <w:jc w:val="center"/>
        <w:rPr>
          <w:rFonts w:ascii="Times New Roman" w:hAnsi="Times New Roman"/>
          <w:b/>
          <w:sz w:val="32"/>
        </w:rPr>
      </w:pPr>
    </w:p>
    <w:p w:rsidR="0069201D" w:rsidRDefault="0069201D" w:rsidP="00A562ED">
      <w:pPr>
        <w:spacing w:after="0" w:line="360" w:lineRule="auto"/>
        <w:jc w:val="center"/>
        <w:rPr>
          <w:rFonts w:ascii="Times New Roman" w:hAnsi="Times New Roman"/>
          <w:b/>
          <w:sz w:val="32"/>
        </w:rPr>
      </w:pPr>
    </w:p>
    <w:p w:rsidR="0069201D" w:rsidRDefault="0069201D" w:rsidP="00A562ED">
      <w:pPr>
        <w:spacing w:after="0" w:line="360" w:lineRule="auto"/>
        <w:jc w:val="center"/>
        <w:rPr>
          <w:rFonts w:ascii="Times New Roman" w:hAnsi="Times New Roman"/>
          <w:b/>
          <w:sz w:val="32"/>
        </w:rPr>
      </w:pPr>
    </w:p>
    <w:p w:rsidR="00B4503B" w:rsidRDefault="00B4503B" w:rsidP="00A562ED">
      <w:pPr>
        <w:spacing w:after="0" w:line="360" w:lineRule="auto"/>
        <w:jc w:val="center"/>
        <w:rPr>
          <w:rFonts w:ascii="Times New Roman" w:hAnsi="Times New Roman"/>
          <w:b/>
          <w:sz w:val="32"/>
        </w:rPr>
      </w:pPr>
    </w:p>
    <w:p w:rsidR="00A562ED" w:rsidRDefault="00A562ED" w:rsidP="00A562ED">
      <w:pPr>
        <w:spacing w:after="0" w:line="360" w:lineRule="auto"/>
        <w:jc w:val="center"/>
        <w:rPr>
          <w:rFonts w:ascii="Times New Roman" w:hAnsi="Times New Roman"/>
          <w:b/>
          <w:sz w:val="32"/>
        </w:rPr>
      </w:pPr>
      <w:r>
        <w:rPr>
          <w:rFonts w:ascii="Times New Roman" w:hAnsi="Times New Roman"/>
          <w:b/>
          <w:sz w:val="32"/>
        </w:rPr>
        <w:t>5. FINANČNÁ ČASŤ</w:t>
      </w:r>
    </w:p>
    <w:p w:rsidR="00A562ED" w:rsidRDefault="00A562ED" w:rsidP="00A562ED">
      <w:pPr>
        <w:spacing w:after="0" w:line="360" w:lineRule="auto"/>
        <w:jc w:val="center"/>
        <w:rPr>
          <w:rFonts w:ascii="Times New Roman" w:hAnsi="Times New Roman"/>
          <w:b/>
          <w:sz w:val="32"/>
        </w:rPr>
      </w:pPr>
      <w:r w:rsidRPr="0065568D">
        <w:rPr>
          <w:rFonts w:ascii="Times New Roman" w:hAnsi="Times New Roman"/>
          <w:b/>
          <w:sz w:val="32"/>
        </w:rPr>
        <w:t>EKONOMICKÉ ZDROJE OBCE</w:t>
      </w:r>
    </w:p>
    <w:p w:rsidR="00A562ED" w:rsidRDefault="00A562ED" w:rsidP="00A562ED">
      <w:pPr>
        <w:spacing w:after="0" w:line="360" w:lineRule="auto"/>
        <w:jc w:val="center"/>
        <w:rPr>
          <w:rFonts w:ascii="Times New Roman" w:hAnsi="Times New Roman"/>
          <w:b/>
          <w:sz w:val="32"/>
        </w:rPr>
      </w:pPr>
    </w:p>
    <w:p w:rsidR="00A562ED" w:rsidRDefault="00A562ED" w:rsidP="00A562ED">
      <w:pPr>
        <w:widowControl w:val="0"/>
        <w:overflowPunct w:val="0"/>
        <w:autoSpaceDE w:val="0"/>
        <w:autoSpaceDN w:val="0"/>
        <w:adjustRightInd w:val="0"/>
        <w:spacing w:after="0" w:line="360" w:lineRule="auto"/>
        <w:ind w:right="-19"/>
        <w:jc w:val="both"/>
        <w:rPr>
          <w:rFonts w:ascii="Times New Roman" w:hAnsi="Times New Roman"/>
          <w:b/>
          <w:sz w:val="24"/>
          <w:szCs w:val="24"/>
        </w:rPr>
      </w:pPr>
      <w:r w:rsidRPr="00F70EFA">
        <w:rPr>
          <w:rFonts w:ascii="Times New Roman" w:hAnsi="Times New Roman"/>
          <w:b/>
          <w:sz w:val="24"/>
          <w:szCs w:val="24"/>
        </w:rPr>
        <w:t>5.1. ZDROJE FINANCOVANIA ROZVOJOVÝCH PROGRAMOV</w:t>
      </w:r>
      <w:bookmarkStart w:id="1" w:name="p4-1"/>
      <w:bookmarkEnd w:id="1"/>
    </w:p>
    <w:p w:rsidR="00A562ED" w:rsidRPr="00F0546F" w:rsidRDefault="00A562ED" w:rsidP="00A562ED">
      <w:pPr>
        <w:widowControl w:val="0"/>
        <w:overflowPunct w:val="0"/>
        <w:autoSpaceDE w:val="0"/>
        <w:autoSpaceDN w:val="0"/>
        <w:adjustRightInd w:val="0"/>
        <w:spacing w:after="0" w:line="360" w:lineRule="auto"/>
        <w:ind w:right="-19"/>
        <w:jc w:val="both"/>
        <w:rPr>
          <w:rFonts w:ascii="Times New Roman" w:hAnsi="Times New Roman"/>
          <w:b/>
          <w:sz w:val="24"/>
          <w:szCs w:val="24"/>
        </w:rPr>
      </w:pPr>
    </w:p>
    <w:p w:rsidR="00A562ED" w:rsidRPr="00F70EFA" w:rsidRDefault="00A562ED" w:rsidP="00A562ED">
      <w:pPr>
        <w:widowControl w:val="0"/>
        <w:overflowPunct w:val="0"/>
        <w:autoSpaceDE w:val="0"/>
        <w:autoSpaceDN w:val="0"/>
        <w:adjustRightInd w:val="0"/>
        <w:spacing w:after="0" w:line="360" w:lineRule="auto"/>
        <w:ind w:right="-19" w:firstLine="708"/>
        <w:jc w:val="both"/>
        <w:rPr>
          <w:rFonts w:ascii="Times New Roman" w:hAnsi="Times New Roman"/>
          <w:sz w:val="24"/>
          <w:szCs w:val="24"/>
        </w:rPr>
      </w:pPr>
      <w:r>
        <w:rPr>
          <w:rFonts w:ascii="Times New Roman" w:hAnsi="Times New Roman"/>
          <w:sz w:val="24"/>
          <w:szCs w:val="24"/>
        </w:rPr>
        <w:t xml:space="preserve">Rozvojové programy budú </w:t>
      </w:r>
      <w:r w:rsidRPr="00F70EFA">
        <w:rPr>
          <w:rFonts w:ascii="Times New Roman" w:hAnsi="Times New Roman"/>
          <w:sz w:val="24"/>
          <w:szCs w:val="24"/>
        </w:rPr>
        <w:t>financ</w:t>
      </w:r>
      <w:r>
        <w:rPr>
          <w:rFonts w:ascii="Times New Roman" w:hAnsi="Times New Roman"/>
          <w:sz w:val="24"/>
          <w:szCs w:val="24"/>
        </w:rPr>
        <w:t>ované z nasledujúcich zdrojov:</w:t>
      </w:r>
    </w:p>
    <w:p w:rsidR="00A562ED" w:rsidRPr="00F70EFA" w:rsidRDefault="00A562ED" w:rsidP="00A562ED">
      <w:pPr>
        <w:widowControl w:val="0"/>
        <w:overflowPunct w:val="0"/>
        <w:autoSpaceDE w:val="0"/>
        <w:autoSpaceDN w:val="0"/>
        <w:adjustRightInd w:val="0"/>
        <w:spacing w:after="0" w:line="360" w:lineRule="auto"/>
        <w:ind w:right="-19"/>
        <w:jc w:val="both"/>
        <w:rPr>
          <w:rFonts w:ascii="Times New Roman" w:hAnsi="Times New Roman"/>
          <w:sz w:val="24"/>
          <w:szCs w:val="24"/>
        </w:rPr>
      </w:pPr>
      <w:bookmarkStart w:id="2" w:name="p4-1-a"/>
      <w:bookmarkEnd w:id="2"/>
      <w:r w:rsidRPr="00F70EFA">
        <w:rPr>
          <w:rFonts w:ascii="Times New Roman" w:hAnsi="Times New Roman"/>
          <w:sz w:val="24"/>
          <w:szCs w:val="24"/>
        </w:rPr>
        <w:t>a) </w:t>
      </w:r>
      <w:bookmarkStart w:id="3" w:name="p4-1-b"/>
      <w:bookmarkEnd w:id="3"/>
      <w:r w:rsidRPr="00F70EFA">
        <w:rPr>
          <w:rFonts w:ascii="Times New Roman" w:hAnsi="Times New Roman"/>
          <w:sz w:val="24"/>
          <w:szCs w:val="24"/>
        </w:rPr>
        <w:t>zo štátnych účelových fondov,</w:t>
      </w:r>
    </w:p>
    <w:p w:rsidR="00A562ED" w:rsidRDefault="00A562ED" w:rsidP="00A562ED">
      <w:pPr>
        <w:widowControl w:val="0"/>
        <w:overflowPunct w:val="0"/>
        <w:autoSpaceDE w:val="0"/>
        <w:autoSpaceDN w:val="0"/>
        <w:adjustRightInd w:val="0"/>
        <w:spacing w:after="0" w:line="360" w:lineRule="auto"/>
        <w:ind w:right="-19"/>
        <w:jc w:val="both"/>
        <w:rPr>
          <w:rFonts w:ascii="Times New Roman" w:hAnsi="Times New Roman"/>
          <w:sz w:val="24"/>
          <w:szCs w:val="24"/>
        </w:rPr>
      </w:pPr>
      <w:bookmarkStart w:id="4" w:name="p4-1-c"/>
      <w:bookmarkEnd w:id="4"/>
      <w:r>
        <w:rPr>
          <w:rFonts w:ascii="Times New Roman" w:hAnsi="Times New Roman"/>
          <w:sz w:val="24"/>
          <w:szCs w:val="24"/>
        </w:rPr>
        <w:t>b</w:t>
      </w:r>
      <w:r w:rsidRPr="00F70EFA">
        <w:rPr>
          <w:rFonts w:ascii="Times New Roman" w:hAnsi="Times New Roman"/>
          <w:sz w:val="24"/>
          <w:szCs w:val="24"/>
        </w:rPr>
        <w:t>) z</w:t>
      </w:r>
      <w:r>
        <w:rPr>
          <w:rFonts w:ascii="Times New Roman" w:hAnsi="Times New Roman"/>
          <w:sz w:val="24"/>
          <w:szCs w:val="24"/>
        </w:rPr>
        <w:t> účelových fondov BBSK</w:t>
      </w:r>
      <w:r w:rsidRPr="00F70EFA">
        <w:rPr>
          <w:rFonts w:ascii="Times New Roman" w:hAnsi="Times New Roman"/>
          <w:sz w:val="24"/>
          <w:szCs w:val="24"/>
        </w:rPr>
        <w:t>,</w:t>
      </w:r>
      <w:bookmarkStart w:id="5" w:name="p4-1-d"/>
      <w:bookmarkEnd w:id="5"/>
    </w:p>
    <w:p w:rsidR="00A562ED" w:rsidRDefault="00A562ED" w:rsidP="00A562ED">
      <w:pPr>
        <w:widowControl w:val="0"/>
        <w:overflowPunct w:val="0"/>
        <w:autoSpaceDE w:val="0"/>
        <w:autoSpaceDN w:val="0"/>
        <w:adjustRightInd w:val="0"/>
        <w:spacing w:after="0" w:line="360" w:lineRule="auto"/>
        <w:ind w:right="-19"/>
        <w:jc w:val="both"/>
        <w:rPr>
          <w:rFonts w:ascii="Times New Roman" w:hAnsi="Times New Roman"/>
          <w:sz w:val="24"/>
          <w:szCs w:val="24"/>
        </w:rPr>
      </w:pPr>
      <w:r>
        <w:rPr>
          <w:rFonts w:ascii="Times New Roman" w:hAnsi="Times New Roman"/>
          <w:sz w:val="24"/>
          <w:szCs w:val="24"/>
        </w:rPr>
        <w:t>c</w:t>
      </w:r>
      <w:r w:rsidRPr="00F70EFA">
        <w:rPr>
          <w:rFonts w:ascii="Times New Roman" w:hAnsi="Times New Roman"/>
          <w:sz w:val="24"/>
          <w:szCs w:val="24"/>
        </w:rPr>
        <w:t>) z rozpočt</w:t>
      </w:r>
      <w:r>
        <w:rPr>
          <w:rFonts w:ascii="Times New Roman" w:hAnsi="Times New Roman"/>
          <w:sz w:val="24"/>
          <w:szCs w:val="24"/>
        </w:rPr>
        <w:t>u</w:t>
      </w:r>
      <w:r w:rsidRPr="00F70EFA">
        <w:rPr>
          <w:rFonts w:ascii="Times New Roman" w:hAnsi="Times New Roman"/>
          <w:sz w:val="24"/>
          <w:szCs w:val="24"/>
        </w:rPr>
        <w:t xml:space="preserve"> obc</w:t>
      </w:r>
      <w:r>
        <w:rPr>
          <w:rFonts w:ascii="Times New Roman" w:hAnsi="Times New Roman"/>
          <w:sz w:val="24"/>
          <w:szCs w:val="24"/>
        </w:rPr>
        <w:t>e</w:t>
      </w:r>
      <w:r w:rsidRPr="00F70EFA">
        <w:rPr>
          <w:rFonts w:ascii="Times New Roman" w:hAnsi="Times New Roman"/>
          <w:sz w:val="24"/>
          <w:szCs w:val="24"/>
        </w:rPr>
        <w:t>,</w:t>
      </w:r>
      <w:bookmarkStart w:id="6" w:name="p4-1-e"/>
      <w:bookmarkEnd w:id="6"/>
    </w:p>
    <w:p w:rsidR="00A562ED" w:rsidRPr="00F70EFA" w:rsidRDefault="00A562ED" w:rsidP="00A562ED">
      <w:pPr>
        <w:widowControl w:val="0"/>
        <w:overflowPunct w:val="0"/>
        <w:autoSpaceDE w:val="0"/>
        <w:autoSpaceDN w:val="0"/>
        <w:adjustRightInd w:val="0"/>
        <w:spacing w:after="0" w:line="360" w:lineRule="auto"/>
        <w:ind w:right="-19"/>
        <w:jc w:val="both"/>
        <w:rPr>
          <w:rFonts w:ascii="Times New Roman" w:hAnsi="Times New Roman"/>
          <w:sz w:val="24"/>
          <w:szCs w:val="24"/>
        </w:rPr>
      </w:pPr>
      <w:r>
        <w:rPr>
          <w:rFonts w:ascii="Times New Roman" w:hAnsi="Times New Roman"/>
          <w:sz w:val="24"/>
          <w:szCs w:val="24"/>
        </w:rPr>
        <w:t>d</w:t>
      </w:r>
      <w:r w:rsidRPr="00F70EFA">
        <w:rPr>
          <w:rFonts w:ascii="Times New Roman" w:hAnsi="Times New Roman"/>
          <w:sz w:val="24"/>
          <w:szCs w:val="24"/>
        </w:rPr>
        <w:t>) z prostriedkov fyzických osôb,</w:t>
      </w:r>
    </w:p>
    <w:p w:rsidR="00A562ED" w:rsidRPr="00F70EFA" w:rsidRDefault="00A562ED" w:rsidP="00A562ED">
      <w:pPr>
        <w:widowControl w:val="0"/>
        <w:overflowPunct w:val="0"/>
        <w:autoSpaceDE w:val="0"/>
        <w:autoSpaceDN w:val="0"/>
        <w:adjustRightInd w:val="0"/>
        <w:spacing w:after="0" w:line="360" w:lineRule="auto"/>
        <w:ind w:right="-19"/>
        <w:jc w:val="both"/>
        <w:rPr>
          <w:rFonts w:ascii="Times New Roman" w:hAnsi="Times New Roman"/>
          <w:sz w:val="24"/>
          <w:szCs w:val="24"/>
        </w:rPr>
      </w:pPr>
      <w:bookmarkStart w:id="7" w:name="p4-1-f"/>
      <w:bookmarkEnd w:id="7"/>
      <w:r>
        <w:rPr>
          <w:rFonts w:ascii="Times New Roman" w:hAnsi="Times New Roman"/>
          <w:sz w:val="24"/>
          <w:szCs w:val="24"/>
        </w:rPr>
        <w:t>e</w:t>
      </w:r>
      <w:r w:rsidRPr="00F70EFA">
        <w:rPr>
          <w:rFonts w:ascii="Times New Roman" w:hAnsi="Times New Roman"/>
          <w:sz w:val="24"/>
          <w:szCs w:val="24"/>
        </w:rPr>
        <w:t>) z prostriedkov právnických osôb,</w:t>
      </w:r>
    </w:p>
    <w:p w:rsidR="00A562ED" w:rsidRPr="00F70EFA" w:rsidRDefault="00A562ED" w:rsidP="00A562ED">
      <w:pPr>
        <w:widowControl w:val="0"/>
        <w:overflowPunct w:val="0"/>
        <w:autoSpaceDE w:val="0"/>
        <w:autoSpaceDN w:val="0"/>
        <w:adjustRightInd w:val="0"/>
        <w:spacing w:after="0" w:line="360" w:lineRule="auto"/>
        <w:ind w:right="-19"/>
        <w:jc w:val="both"/>
        <w:rPr>
          <w:rFonts w:ascii="Times New Roman" w:hAnsi="Times New Roman"/>
          <w:sz w:val="24"/>
          <w:szCs w:val="24"/>
        </w:rPr>
      </w:pPr>
      <w:bookmarkStart w:id="8" w:name="p4-1-g"/>
      <w:bookmarkEnd w:id="8"/>
      <w:r>
        <w:rPr>
          <w:rFonts w:ascii="Times New Roman" w:hAnsi="Times New Roman"/>
          <w:sz w:val="24"/>
          <w:szCs w:val="24"/>
        </w:rPr>
        <w:t>f</w:t>
      </w:r>
      <w:r w:rsidRPr="00F70EFA">
        <w:rPr>
          <w:rFonts w:ascii="Times New Roman" w:hAnsi="Times New Roman"/>
          <w:sz w:val="24"/>
          <w:szCs w:val="24"/>
        </w:rPr>
        <w:t>) z</w:t>
      </w:r>
      <w:r>
        <w:rPr>
          <w:rFonts w:ascii="Times New Roman" w:hAnsi="Times New Roman"/>
          <w:sz w:val="24"/>
          <w:szCs w:val="24"/>
        </w:rPr>
        <w:t xml:space="preserve"> bankových </w:t>
      </w:r>
      <w:r w:rsidRPr="00F70EFA">
        <w:rPr>
          <w:rFonts w:ascii="Times New Roman" w:hAnsi="Times New Roman"/>
          <w:sz w:val="24"/>
          <w:szCs w:val="24"/>
        </w:rPr>
        <w:t>úverov,</w:t>
      </w:r>
    </w:p>
    <w:p w:rsidR="00A562ED" w:rsidRDefault="00A562ED" w:rsidP="00A562ED">
      <w:pPr>
        <w:widowControl w:val="0"/>
        <w:overflowPunct w:val="0"/>
        <w:autoSpaceDE w:val="0"/>
        <w:autoSpaceDN w:val="0"/>
        <w:adjustRightInd w:val="0"/>
        <w:spacing w:after="0" w:line="360" w:lineRule="auto"/>
        <w:ind w:right="-19"/>
        <w:jc w:val="both"/>
        <w:rPr>
          <w:rFonts w:ascii="Times New Roman" w:hAnsi="Times New Roman"/>
          <w:sz w:val="24"/>
          <w:szCs w:val="24"/>
        </w:rPr>
      </w:pPr>
      <w:bookmarkStart w:id="9" w:name="p4-1-h"/>
      <w:bookmarkStart w:id="10" w:name="p4-1-i"/>
      <w:bookmarkEnd w:id="9"/>
      <w:bookmarkEnd w:id="10"/>
      <w:r>
        <w:rPr>
          <w:rFonts w:ascii="Times New Roman" w:hAnsi="Times New Roman"/>
          <w:sz w:val="24"/>
          <w:szCs w:val="24"/>
        </w:rPr>
        <w:t>g</w:t>
      </w:r>
      <w:r w:rsidRPr="00F70EFA">
        <w:rPr>
          <w:rFonts w:ascii="Times New Roman" w:hAnsi="Times New Roman"/>
          <w:sz w:val="24"/>
          <w:szCs w:val="24"/>
        </w:rPr>
        <w:t xml:space="preserve">) z iných prostriedkov, </w:t>
      </w:r>
      <w:r>
        <w:rPr>
          <w:rFonts w:ascii="Times New Roman" w:hAnsi="Times New Roman"/>
          <w:sz w:val="24"/>
          <w:szCs w:val="24"/>
        </w:rPr>
        <w:t>ak to ustanoví osobitný predpis,</w:t>
      </w:r>
      <w:bookmarkStart w:id="11" w:name="p4-2"/>
      <w:bookmarkEnd w:id="11"/>
    </w:p>
    <w:p w:rsidR="00A562ED" w:rsidRDefault="00A562ED" w:rsidP="00A562ED">
      <w:pPr>
        <w:spacing w:after="0" w:line="360" w:lineRule="auto"/>
        <w:ind w:right="-284"/>
        <w:jc w:val="both"/>
        <w:rPr>
          <w:rFonts w:ascii="Times New Roman" w:hAnsi="Times New Roman"/>
          <w:sz w:val="24"/>
          <w:szCs w:val="24"/>
        </w:rPr>
      </w:pPr>
      <w:r>
        <w:rPr>
          <w:rFonts w:ascii="Times New Roman" w:hAnsi="Times New Roman"/>
          <w:sz w:val="24"/>
          <w:szCs w:val="24"/>
        </w:rPr>
        <w:t>h)</w:t>
      </w:r>
      <w:r w:rsidRPr="00F70EFA">
        <w:rPr>
          <w:rFonts w:ascii="Times New Roman" w:hAnsi="Times New Roman"/>
          <w:sz w:val="24"/>
          <w:szCs w:val="24"/>
        </w:rPr>
        <w:t> </w:t>
      </w:r>
      <w:r>
        <w:rPr>
          <w:rFonts w:ascii="Times New Roman" w:hAnsi="Times New Roman"/>
          <w:sz w:val="24"/>
          <w:szCs w:val="24"/>
        </w:rPr>
        <w:t>z</w:t>
      </w:r>
      <w:r w:rsidRPr="00F70EFA">
        <w:rPr>
          <w:rFonts w:ascii="Times New Roman" w:hAnsi="Times New Roman"/>
          <w:sz w:val="24"/>
          <w:szCs w:val="24"/>
        </w:rPr>
        <w:t xml:space="preserve"> finančn</w:t>
      </w:r>
      <w:r>
        <w:rPr>
          <w:rFonts w:ascii="Times New Roman" w:hAnsi="Times New Roman"/>
          <w:sz w:val="24"/>
          <w:szCs w:val="24"/>
        </w:rPr>
        <w:t>ých prostriedkov</w:t>
      </w:r>
      <w:r w:rsidRPr="00F70EFA">
        <w:rPr>
          <w:rFonts w:ascii="Times New Roman" w:hAnsi="Times New Roman"/>
          <w:sz w:val="24"/>
          <w:szCs w:val="24"/>
        </w:rPr>
        <w:t xml:space="preserve"> fondov Európskej ún</w:t>
      </w:r>
      <w:r>
        <w:rPr>
          <w:rFonts w:ascii="Times New Roman" w:hAnsi="Times New Roman"/>
          <w:sz w:val="24"/>
          <w:szCs w:val="24"/>
        </w:rPr>
        <w:t>ie poskytované podľa osobitných.</w:t>
      </w:r>
    </w:p>
    <w:p w:rsidR="00C70708" w:rsidRDefault="00C70708" w:rsidP="00A562ED">
      <w:pPr>
        <w:spacing w:after="0" w:line="360" w:lineRule="auto"/>
        <w:ind w:right="-284"/>
        <w:jc w:val="both"/>
        <w:rPr>
          <w:rFonts w:ascii="Times New Roman" w:hAnsi="Times New Roman"/>
          <w:b/>
          <w:sz w:val="24"/>
        </w:rPr>
      </w:pPr>
    </w:p>
    <w:p w:rsidR="00A562ED" w:rsidRDefault="008B7B74" w:rsidP="00A562ED">
      <w:pPr>
        <w:spacing w:after="0" w:line="360" w:lineRule="auto"/>
        <w:ind w:right="-284"/>
        <w:jc w:val="both"/>
        <w:rPr>
          <w:rFonts w:ascii="Times New Roman" w:hAnsi="Times New Roman"/>
          <w:b/>
          <w:sz w:val="24"/>
        </w:rPr>
      </w:pPr>
      <w:r>
        <w:rPr>
          <w:rFonts w:ascii="Times New Roman" w:hAnsi="Times New Roman"/>
          <w:b/>
          <w:sz w:val="24"/>
        </w:rPr>
        <w:t xml:space="preserve">5.2 </w:t>
      </w:r>
      <w:r w:rsidRPr="00855891">
        <w:rPr>
          <w:rFonts w:ascii="Times New Roman" w:hAnsi="Times New Roman"/>
          <w:b/>
          <w:sz w:val="24"/>
        </w:rPr>
        <w:t>FINANČNÝ</w:t>
      </w:r>
      <w:r w:rsidR="00A562ED" w:rsidRPr="00855891">
        <w:rPr>
          <w:rFonts w:ascii="Times New Roman" w:hAnsi="Times New Roman"/>
          <w:b/>
          <w:sz w:val="24"/>
        </w:rPr>
        <w:t xml:space="preserve"> PLÁN</w:t>
      </w:r>
    </w:p>
    <w:p w:rsidR="00A562ED" w:rsidRDefault="00A562ED" w:rsidP="00A562ED">
      <w:pPr>
        <w:spacing w:after="0" w:line="360" w:lineRule="auto"/>
        <w:jc w:val="both"/>
        <w:rPr>
          <w:rFonts w:ascii="Times New Roman" w:hAnsi="Times New Roman"/>
          <w:sz w:val="24"/>
        </w:rPr>
      </w:pPr>
      <w:r>
        <w:rPr>
          <w:rFonts w:ascii="Times New Roman" w:hAnsi="Times New Roman"/>
          <w:sz w:val="24"/>
        </w:rPr>
        <w:tab/>
        <w:t xml:space="preserve">Jednou z kľúčových otázok realizácie programu rozvoja obce je schopnosť obce v priebehu jeho realizácie zaistiť zdroje na financovanie strategických úloh. Na tieto úlohy bude zabezpečované financovanie zo zdrojov v rámci rozpočtu obce, ktoré sú však obmedzené a prostriedky štátneho rozpočtu. Vedenie obce bude vyhľadávať aj iné možnosti financovania svojich aktivít vo forme sponzorských darov a individuálnej pomoci od </w:t>
      </w:r>
      <w:r>
        <w:rPr>
          <w:rFonts w:ascii="Times New Roman" w:hAnsi="Times New Roman"/>
          <w:sz w:val="24"/>
        </w:rPr>
        <w:lastRenderedPageBreak/>
        <w:t xml:space="preserve">podnikateľských subjektov. Na finančné zabezpečenie realizácie programu rozvoja obce je možné použiť prostriedky štátneho rozpočtu, štátnych fondov, rozpočtu samosprávneho kraja, rozpočtu obce, prostriedky fyzických osôb, úvery a príspevky medzinárodných organizácií.  </w:t>
      </w:r>
    </w:p>
    <w:p w:rsidR="00A562ED" w:rsidRDefault="00A562ED" w:rsidP="00A562ED">
      <w:pPr>
        <w:spacing w:after="0" w:line="360" w:lineRule="auto"/>
        <w:ind w:firstLine="708"/>
        <w:jc w:val="both"/>
        <w:rPr>
          <w:rFonts w:ascii="Times New Roman" w:hAnsi="Times New Roman"/>
          <w:sz w:val="24"/>
        </w:rPr>
      </w:pPr>
      <w:r>
        <w:rPr>
          <w:rFonts w:ascii="Times New Roman" w:hAnsi="Times New Roman"/>
          <w:sz w:val="24"/>
        </w:rPr>
        <w:t xml:space="preserve">Dôležitým zdrojom sú však vlastné prostriedky obce. Vlastné obecné prostriedky sa musia stať základným kapitálom pre získavanie ďalších zdrojov v dodatočných režimoch  a postupoch. Úlohou vedenia obce je na financovanie strategických cieľov zabezpečiť finančné zdroje vo forme nenávratných dotácií a grantov. Jedná sa hlavne o zdroje poskytované z Európskych štrukturálnych fondov a Kohézneho fondu. Obec sa bude intenzívne venovať aj iným podporným fondom, ktoré poskytuje vláda SR ako drobné výpomoci a dotácie. </w:t>
      </w:r>
    </w:p>
    <w:p w:rsidR="00A562ED" w:rsidRDefault="00A562ED" w:rsidP="00A562ED">
      <w:pPr>
        <w:spacing w:after="0" w:line="360" w:lineRule="auto"/>
        <w:ind w:firstLine="708"/>
        <w:jc w:val="both"/>
        <w:rPr>
          <w:rFonts w:ascii="Times New Roman" w:hAnsi="Times New Roman"/>
          <w:sz w:val="24"/>
        </w:rPr>
      </w:pPr>
    </w:p>
    <w:p w:rsidR="00A562ED" w:rsidRDefault="00A562ED" w:rsidP="00A562ED">
      <w:pPr>
        <w:spacing w:after="0" w:line="360" w:lineRule="auto"/>
        <w:ind w:firstLine="708"/>
        <w:jc w:val="both"/>
        <w:rPr>
          <w:rFonts w:ascii="Times New Roman" w:hAnsi="Times New Roman"/>
          <w:sz w:val="24"/>
        </w:rPr>
      </w:pPr>
      <w:r>
        <w:rPr>
          <w:rFonts w:ascii="Times New Roman" w:hAnsi="Times New Roman"/>
          <w:sz w:val="24"/>
        </w:rPr>
        <w:t xml:space="preserve">Stanovenie potrebných finančných zdrojov na realizáciu jednotlivých opatrení bude indikatívne podľa jednotlivých problémových oblastí. Základnou úrovňou prepočtov potreby finančných zdrojov je úroveň opatrení, pričom alokácia zdrojov pre úroveň problémovej oblasti vznikne súčtom alokácií pre opatrenia v jednotlivých problémových oblastiach. </w:t>
      </w:r>
    </w:p>
    <w:p w:rsidR="00F7331D" w:rsidRDefault="00A562ED" w:rsidP="00A562ED">
      <w:pPr>
        <w:spacing w:after="0" w:line="360" w:lineRule="auto"/>
        <w:jc w:val="both"/>
        <w:rPr>
          <w:rFonts w:ascii="Times New Roman" w:hAnsi="Times New Roman"/>
          <w:sz w:val="24"/>
        </w:rPr>
      </w:pPr>
      <w:r>
        <w:rPr>
          <w:rFonts w:ascii="Times New Roman" w:hAnsi="Times New Roman"/>
          <w:sz w:val="24"/>
        </w:rPr>
        <w:tab/>
        <w:t xml:space="preserve">Pri tvorbe finančného plánu programu rozvoja obce je všetkých dielčích krokoch  jeho tvorby potrebné spolupracovať pri získavaní informácií s Ministerstvom financií SR, prípadne s ďalšími ústrednými orgánmi štátnej správy. </w:t>
      </w:r>
    </w:p>
    <w:p w:rsidR="00C70708" w:rsidRDefault="00A562ED" w:rsidP="00C70708">
      <w:pPr>
        <w:spacing w:after="0" w:line="360" w:lineRule="auto"/>
        <w:ind w:firstLine="708"/>
        <w:jc w:val="both"/>
        <w:rPr>
          <w:rFonts w:ascii="Times New Roman" w:hAnsi="Times New Roman"/>
          <w:sz w:val="24"/>
        </w:rPr>
      </w:pPr>
      <w:r>
        <w:rPr>
          <w:rFonts w:ascii="Times New Roman" w:hAnsi="Times New Roman"/>
          <w:sz w:val="24"/>
        </w:rPr>
        <w:t xml:space="preserve">Indikatívne alokácie pre jednotlivé problémové oblasti Programu hospodárskeho rozvoja a sociálneho rozvoja obce je potrebné stanoviť podľa ich reálneho rozsahu a predbežne ocenenej náročnosti, s prihliadnutím k významovým prioritám odsúhlaseným zastupiteľstvom obce. </w:t>
      </w:r>
    </w:p>
    <w:p w:rsidR="00C70708" w:rsidRDefault="00C70708" w:rsidP="00C70708">
      <w:pPr>
        <w:spacing w:after="0" w:line="360" w:lineRule="auto"/>
        <w:ind w:firstLine="708"/>
        <w:jc w:val="both"/>
        <w:rPr>
          <w:rFonts w:ascii="Times New Roman" w:hAnsi="Times New Roman"/>
          <w:sz w:val="24"/>
        </w:rPr>
      </w:pPr>
    </w:p>
    <w:p w:rsidR="00DA077E" w:rsidRDefault="00DA077E" w:rsidP="00C70708">
      <w:pPr>
        <w:spacing w:after="0" w:line="360" w:lineRule="auto"/>
        <w:ind w:firstLine="708"/>
        <w:jc w:val="both"/>
        <w:rPr>
          <w:rFonts w:ascii="Times New Roman" w:hAnsi="Times New Roman"/>
          <w:sz w:val="24"/>
        </w:rPr>
      </w:pPr>
    </w:p>
    <w:p w:rsidR="00A562ED" w:rsidRPr="00C70708" w:rsidRDefault="00A562ED" w:rsidP="00C70708">
      <w:pPr>
        <w:spacing w:after="0" w:line="360" w:lineRule="auto"/>
        <w:rPr>
          <w:rFonts w:ascii="Times New Roman" w:hAnsi="Times New Roman"/>
          <w:b/>
          <w:sz w:val="28"/>
        </w:rPr>
      </w:pPr>
      <w:r>
        <w:rPr>
          <w:rFonts w:ascii="Times New Roman" w:hAnsi="Times New Roman"/>
          <w:b/>
          <w:sz w:val="28"/>
        </w:rPr>
        <w:t xml:space="preserve">5.3. </w:t>
      </w:r>
      <w:r w:rsidRPr="00421700">
        <w:rPr>
          <w:rFonts w:ascii="Times New Roman" w:hAnsi="Times New Roman"/>
          <w:b/>
          <w:sz w:val="28"/>
        </w:rPr>
        <w:t>ZABEZPEČENIE REALIZÁCIE PROGRAMU ROZVOJA OBCE</w:t>
      </w:r>
    </w:p>
    <w:p w:rsidR="0069201D" w:rsidRDefault="00A562ED" w:rsidP="00A562ED">
      <w:pPr>
        <w:spacing w:after="0" w:line="360" w:lineRule="auto"/>
        <w:ind w:firstLine="708"/>
        <w:jc w:val="both"/>
        <w:rPr>
          <w:rFonts w:ascii="Times New Roman" w:hAnsi="Times New Roman"/>
          <w:sz w:val="24"/>
        </w:rPr>
      </w:pPr>
      <w:r>
        <w:rPr>
          <w:rFonts w:ascii="Times New Roman" w:hAnsi="Times New Roman"/>
          <w:sz w:val="24"/>
        </w:rPr>
        <w:t xml:space="preserve">Realizácia programu bude pozostávať z vykonania plánovaných aktivít. Pôjde o akcie investičného charakteru alebo rozvojového charakteru. Plán aktivít tzv. Akčné plány sú   plány, </w:t>
      </w:r>
    </w:p>
    <w:p w:rsidR="0069201D" w:rsidRDefault="0069201D" w:rsidP="00A562ED">
      <w:pPr>
        <w:spacing w:after="0" w:line="360" w:lineRule="auto"/>
        <w:ind w:firstLine="708"/>
        <w:jc w:val="both"/>
        <w:rPr>
          <w:rFonts w:ascii="Times New Roman" w:hAnsi="Times New Roman"/>
          <w:sz w:val="24"/>
        </w:rPr>
      </w:pPr>
    </w:p>
    <w:p w:rsidR="00DA077E" w:rsidRDefault="00A562ED" w:rsidP="0069201D">
      <w:pPr>
        <w:spacing w:after="0" w:line="360" w:lineRule="auto"/>
        <w:jc w:val="both"/>
        <w:rPr>
          <w:rFonts w:ascii="Times New Roman" w:hAnsi="Times New Roman"/>
          <w:sz w:val="24"/>
        </w:rPr>
      </w:pPr>
      <w:r>
        <w:rPr>
          <w:rFonts w:ascii="Times New Roman" w:hAnsi="Times New Roman"/>
          <w:sz w:val="24"/>
        </w:rPr>
        <w:t xml:space="preserve">ktoré v logickom poradí uvádzajú jednotlivé činnosti, ktoré je potrebné vykonať pre úspešnú realizáciu daného rozvojového zámeru. </w:t>
      </w:r>
    </w:p>
    <w:p w:rsidR="00DA077E" w:rsidRDefault="00A562ED" w:rsidP="00A562ED">
      <w:pPr>
        <w:spacing w:after="0" w:line="360" w:lineRule="auto"/>
        <w:ind w:firstLine="708"/>
        <w:jc w:val="both"/>
        <w:rPr>
          <w:rFonts w:ascii="Times New Roman" w:hAnsi="Times New Roman"/>
          <w:sz w:val="24"/>
        </w:rPr>
      </w:pPr>
      <w:r>
        <w:rPr>
          <w:rFonts w:ascii="Times New Roman" w:hAnsi="Times New Roman"/>
          <w:sz w:val="24"/>
        </w:rPr>
        <w:t xml:space="preserve">Kontrola a vyhodnotenie bude spočívať v pravidelnom zhodnotení plnenia plánovaných strategických zámerov a cieľov tvorcami a realizátormi programu podľa </w:t>
      </w:r>
      <w:r>
        <w:rPr>
          <w:rFonts w:ascii="Times New Roman" w:hAnsi="Times New Roman"/>
          <w:sz w:val="24"/>
        </w:rPr>
        <w:lastRenderedPageBreak/>
        <w:t>prijatého harmonogramu. Aby bolo možné monitorovať realizáciu programu a posúdiť plnenie jeho cieľov, je nutné určiť množinu ukazovateľov, o ktorých musí byť rozhodnuté v dostatočnom predstihu pred realizáciou programu, aby mohli byť príslušné údaje zhromažďované.</w:t>
      </w:r>
    </w:p>
    <w:p w:rsidR="00A562ED" w:rsidRDefault="00A562ED" w:rsidP="00A562ED">
      <w:pPr>
        <w:spacing w:after="0" w:line="360" w:lineRule="auto"/>
        <w:ind w:firstLine="708"/>
        <w:jc w:val="both"/>
        <w:rPr>
          <w:rFonts w:ascii="Times New Roman" w:hAnsi="Times New Roman"/>
          <w:sz w:val="24"/>
        </w:rPr>
      </w:pPr>
      <w:r>
        <w:rPr>
          <w:rFonts w:ascii="Times New Roman" w:hAnsi="Times New Roman"/>
          <w:sz w:val="24"/>
        </w:rPr>
        <w:t xml:space="preserve"> Realizáciu jednotlivých aktivít a úloh v rámci strategických cieľov obce bude organizovať vedenie obce so svojim administratívnym  kolektívom. Pre realizáciu konkrétnych úloh bude spolupracovať s externými odborníkmi a firmami, ktoré majú dlhodobé skúsenosti s manažmentom a riadením projektov. </w:t>
      </w:r>
    </w:p>
    <w:p w:rsidR="00DA077E" w:rsidRDefault="00A562ED" w:rsidP="00A562ED">
      <w:pPr>
        <w:spacing w:after="0" w:line="360" w:lineRule="auto"/>
        <w:jc w:val="both"/>
        <w:rPr>
          <w:rFonts w:ascii="Times New Roman" w:hAnsi="Times New Roman"/>
          <w:sz w:val="24"/>
        </w:rPr>
      </w:pPr>
      <w:r>
        <w:rPr>
          <w:rFonts w:ascii="Times New Roman" w:hAnsi="Times New Roman"/>
          <w:sz w:val="24"/>
        </w:rPr>
        <w:tab/>
        <w:t xml:space="preserve">Kontrola plnenia úloh a strategických zámerov bude spočívať v pravidelnom vyhodnocovaní a monitoringu plnenia. Tieto činnosti budú predkladané na príslušné zasadnutia obecného zastupiteľstva, kde budú podobne analyzované a vyhodnocované. </w:t>
      </w:r>
    </w:p>
    <w:p w:rsidR="00DA077E" w:rsidRDefault="00DA077E" w:rsidP="00A562ED">
      <w:pPr>
        <w:spacing w:after="0" w:line="360" w:lineRule="auto"/>
        <w:jc w:val="both"/>
        <w:rPr>
          <w:rFonts w:ascii="Times New Roman" w:hAnsi="Times New Roman"/>
          <w:sz w:val="24"/>
        </w:rPr>
      </w:pPr>
    </w:p>
    <w:p w:rsidR="00D20423" w:rsidRDefault="00D20423" w:rsidP="00A562ED">
      <w:pPr>
        <w:spacing w:after="0" w:line="360" w:lineRule="auto"/>
        <w:jc w:val="both"/>
        <w:rPr>
          <w:rFonts w:ascii="Times New Roman" w:hAnsi="Times New Roman"/>
          <w:sz w:val="24"/>
        </w:rPr>
      </w:pPr>
    </w:p>
    <w:p w:rsidR="00D20423" w:rsidRPr="00A12BA2" w:rsidRDefault="00D20423" w:rsidP="00A562ED">
      <w:pPr>
        <w:spacing w:after="0" w:line="360" w:lineRule="auto"/>
        <w:jc w:val="both"/>
        <w:rPr>
          <w:rFonts w:ascii="Times New Roman" w:hAnsi="Times New Roman"/>
          <w:sz w:val="24"/>
        </w:rPr>
      </w:pPr>
    </w:p>
    <w:p w:rsidR="00A562ED" w:rsidRPr="005E654A" w:rsidRDefault="00A562ED" w:rsidP="00A562ED">
      <w:pPr>
        <w:spacing w:after="0" w:line="360" w:lineRule="auto"/>
        <w:jc w:val="center"/>
        <w:rPr>
          <w:rFonts w:ascii="Times New Roman" w:hAnsi="Times New Roman"/>
          <w:sz w:val="32"/>
        </w:rPr>
      </w:pPr>
      <w:r w:rsidRPr="00585871">
        <w:rPr>
          <w:rFonts w:ascii="Times New Roman" w:hAnsi="Times New Roman"/>
          <w:b/>
          <w:sz w:val="32"/>
        </w:rPr>
        <w:t>6. REALIZAČNÁ ČASŤ – REALIZOVANÉ PROJEKTY V</w:t>
      </w:r>
      <w:r>
        <w:rPr>
          <w:rFonts w:ascii="Times New Roman" w:hAnsi="Times New Roman"/>
          <w:b/>
          <w:sz w:val="32"/>
        </w:rPr>
        <w:t> </w:t>
      </w:r>
      <w:r w:rsidRPr="00585871">
        <w:rPr>
          <w:rFonts w:ascii="Times New Roman" w:hAnsi="Times New Roman"/>
          <w:b/>
          <w:sz w:val="32"/>
        </w:rPr>
        <w:t>OBCI</w:t>
      </w:r>
    </w:p>
    <w:p w:rsidR="00511BAC" w:rsidRDefault="0069201D" w:rsidP="00511BAC">
      <w:pPr>
        <w:spacing w:after="0" w:line="360" w:lineRule="auto"/>
        <w:ind w:firstLine="708"/>
        <w:jc w:val="both"/>
        <w:rPr>
          <w:rFonts w:ascii="Times New Roman" w:hAnsi="Times New Roman"/>
          <w:sz w:val="24"/>
        </w:rPr>
      </w:pPr>
      <w:r>
        <w:rPr>
          <w:rFonts w:ascii="Times New Roman" w:hAnsi="Times New Roman"/>
          <w:sz w:val="24"/>
        </w:rPr>
        <w:t xml:space="preserve">Obec za posledné </w:t>
      </w:r>
      <w:r w:rsidR="00A562ED">
        <w:rPr>
          <w:rFonts w:ascii="Times New Roman" w:hAnsi="Times New Roman"/>
          <w:sz w:val="24"/>
        </w:rPr>
        <w:t>rok</w:t>
      </w:r>
      <w:r>
        <w:rPr>
          <w:rFonts w:ascii="Times New Roman" w:hAnsi="Times New Roman"/>
          <w:sz w:val="24"/>
        </w:rPr>
        <w:t>y</w:t>
      </w:r>
      <w:r w:rsidR="00A562ED">
        <w:rPr>
          <w:rFonts w:ascii="Times New Roman" w:hAnsi="Times New Roman"/>
          <w:sz w:val="24"/>
        </w:rPr>
        <w:t xml:space="preserve"> </w:t>
      </w:r>
      <w:r>
        <w:rPr>
          <w:rFonts w:ascii="Times New Roman" w:hAnsi="Times New Roman"/>
          <w:sz w:val="24"/>
        </w:rPr>
        <w:t>ne</w:t>
      </w:r>
      <w:r w:rsidR="00A562ED">
        <w:rPr>
          <w:rFonts w:ascii="Times New Roman" w:hAnsi="Times New Roman"/>
          <w:sz w:val="24"/>
        </w:rPr>
        <w:t>realizovala projekty, ktoré prispeli k lepšej životnej úrovni a ktoré boli financované zo zdrojov Eu</w:t>
      </w:r>
      <w:r w:rsidR="00630D74">
        <w:rPr>
          <w:rFonts w:ascii="Times New Roman" w:hAnsi="Times New Roman"/>
          <w:sz w:val="24"/>
        </w:rPr>
        <w:t>rópskej únie a z iných grantov.</w:t>
      </w:r>
    </w:p>
    <w:p w:rsidR="00D51E24" w:rsidRDefault="00D51E24" w:rsidP="00511BAC">
      <w:pPr>
        <w:spacing w:after="0" w:line="360" w:lineRule="auto"/>
        <w:ind w:firstLine="708"/>
        <w:jc w:val="both"/>
        <w:rPr>
          <w:rFonts w:ascii="Times New Roman" w:hAnsi="Times New Roman"/>
          <w:sz w:val="24"/>
        </w:rPr>
      </w:pPr>
    </w:p>
    <w:p w:rsidR="0069201D" w:rsidRDefault="0069201D" w:rsidP="00511BAC">
      <w:pPr>
        <w:spacing w:after="0" w:line="360" w:lineRule="auto"/>
        <w:ind w:firstLine="708"/>
        <w:jc w:val="both"/>
        <w:rPr>
          <w:rFonts w:ascii="Times New Roman" w:hAnsi="Times New Roman"/>
          <w:sz w:val="24"/>
        </w:rPr>
      </w:pPr>
    </w:p>
    <w:p w:rsidR="0069201D" w:rsidRPr="00511BAC" w:rsidRDefault="0069201D" w:rsidP="00511BAC">
      <w:pPr>
        <w:spacing w:after="0" w:line="360" w:lineRule="auto"/>
        <w:ind w:firstLine="708"/>
        <w:jc w:val="both"/>
        <w:rPr>
          <w:rFonts w:ascii="Times New Roman" w:hAnsi="Times New Roman"/>
          <w:sz w:val="24"/>
        </w:rPr>
      </w:pPr>
    </w:p>
    <w:p w:rsidR="00630D74" w:rsidRPr="00585871" w:rsidRDefault="00630D74" w:rsidP="0069201D">
      <w:pPr>
        <w:spacing w:after="0" w:line="360" w:lineRule="auto"/>
        <w:jc w:val="center"/>
        <w:rPr>
          <w:rFonts w:ascii="Times New Roman" w:hAnsi="Times New Roman"/>
          <w:b/>
          <w:sz w:val="28"/>
        </w:rPr>
      </w:pPr>
      <w:r w:rsidRPr="00585871">
        <w:rPr>
          <w:rFonts w:ascii="Times New Roman" w:hAnsi="Times New Roman"/>
          <w:b/>
          <w:sz w:val="28"/>
        </w:rPr>
        <w:t>ZÁVER</w:t>
      </w:r>
    </w:p>
    <w:p w:rsidR="00630D74" w:rsidRDefault="00630D74" w:rsidP="00630D74">
      <w:pPr>
        <w:spacing w:after="0" w:line="360" w:lineRule="auto"/>
        <w:ind w:firstLine="708"/>
        <w:jc w:val="both"/>
        <w:rPr>
          <w:rFonts w:ascii="Times New Roman" w:hAnsi="Times New Roman"/>
          <w:sz w:val="24"/>
        </w:rPr>
      </w:pPr>
      <w:r w:rsidRPr="00585871">
        <w:rPr>
          <w:rFonts w:ascii="Times New Roman" w:hAnsi="Times New Roman"/>
          <w:sz w:val="24"/>
        </w:rPr>
        <w:t>Program hospodárskeho</w:t>
      </w:r>
      <w:r>
        <w:rPr>
          <w:rFonts w:ascii="Times New Roman" w:hAnsi="Times New Roman"/>
          <w:sz w:val="24"/>
        </w:rPr>
        <w:t xml:space="preserve"> rozvoja</w:t>
      </w:r>
      <w:r w:rsidRPr="00585871">
        <w:rPr>
          <w:rFonts w:ascii="Times New Roman" w:hAnsi="Times New Roman"/>
          <w:sz w:val="24"/>
        </w:rPr>
        <w:t xml:space="preserve"> a sociálneho rozvoja obce</w:t>
      </w:r>
      <w:r>
        <w:rPr>
          <w:rFonts w:ascii="Times New Roman" w:hAnsi="Times New Roman"/>
          <w:sz w:val="24"/>
        </w:rPr>
        <w:t xml:space="preserve"> je základným kameňom </w:t>
      </w:r>
      <w:r w:rsidRPr="00585871">
        <w:rPr>
          <w:rFonts w:ascii="Times New Roman" w:hAnsi="Times New Roman"/>
          <w:sz w:val="24"/>
        </w:rPr>
        <w:t>koncepčného a systematického rozvoja obce v horizon</w:t>
      </w:r>
      <w:r>
        <w:rPr>
          <w:rFonts w:ascii="Times New Roman" w:hAnsi="Times New Roman"/>
          <w:sz w:val="24"/>
        </w:rPr>
        <w:t xml:space="preserve">te 10 – 15 rokov. Z tohto dôvodu </w:t>
      </w:r>
      <w:r w:rsidRPr="00585871">
        <w:rPr>
          <w:rFonts w:ascii="Times New Roman" w:hAnsi="Times New Roman"/>
          <w:sz w:val="24"/>
        </w:rPr>
        <w:t xml:space="preserve">dosiahnutie strategického cieľa </w:t>
      </w:r>
      <w:r>
        <w:rPr>
          <w:rFonts w:ascii="Times New Roman" w:hAnsi="Times New Roman"/>
          <w:sz w:val="24"/>
        </w:rPr>
        <w:t>programu rozvoja</w:t>
      </w:r>
      <w:r w:rsidRPr="00585871">
        <w:rPr>
          <w:rFonts w:ascii="Times New Roman" w:hAnsi="Times New Roman"/>
          <w:sz w:val="24"/>
        </w:rPr>
        <w:t xml:space="preserve"> obce presahuje hr</w:t>
      </w:r>
      <w:r>
        <w:rPr>
          <w:rFonts w:ascii="Times New Roman" w:hAnsi="Times New Roman"/>
          <w:sz w:val="24"/>
        </w:rPr>
        <w:t xml:space="preserve">anice jedného volebného obdobia a pri jeho formulácii by malo dôjsť k </w:t>
      </w:r>
      <w:r w:rsidRPr="00585871">
        <w:rPr>
          <w:rFonts w:ascii="Times New Roman" w:hAnsi="Times New Roman"/>
          <w:sz w:val="24"/>
        </w:rPr>
        <w:t xml:space="preserve">zhode na úrovni vedenia obce a jej obyvateľov. </w:t>
      </w:r>
      <w:r>
        <w:rPr>
          <w:rFonts w:ascii="Times New Roman" w:hAnsi="Times New Roman"/>
          <w:sz w:val="24"/>
        </w:rPr>
        <w:t xml:space="preserve">Program rozvoja obce, tak ako všetky </w:t>
      </w:r>
      <w:r w:rsidRPr="00585871">
        <w:rPr>
          <w:rFonts w:ascii="Times New Roman" w:hAnsi="Times New Roman"/>
          <w:sz w:val="24"/>
        </w:rPr>
        <w:t xml:space="preserve">koncepčné a strategické dokumenty, </w:t>
      </w:r>
      <w:r>
        <w:rPr>
          <w:rFonts w:ascii="Times New Roman" w:hAnsi="Times New Roman"/>
          <w:sz w:val="24"/>
        </w:rPr>
        <w:t>je natoľko dôležitý a užitočný</w:t>
      </w:r>
      <w:r w:rsidRPr="00585871">
        <w:rPr>
          <w:rFonts w:ascii="Times New Roman" w:hAnsi="Times New Roman"/>
          <w:sz w:val="24"/>
        </w:rPr>
        <w:t>, nakoľko sa mu tieto vlastnosti pripisujú.</w:t>
      </w:r>
    </w:p>
    <w:p w:rsidR="0069201D" w:rsidRDefault="0069201D" w:rsidP="00630D74">
      <w:pPr>
        <w:spacing w:after="0" w:line="360" w:lineRule="auto"/>
        <w:ind w:firstLine="708"/>
        <w:jc w:val="both"/>
        <w:rPr>
          <w:rFonts w:ascii="Times New Roman" w:hAnsi="Times New Roman"/>
          <w:sz w:val="24"/>
        </w:rPr>
      </w:pPr>
    </w:p>
    <w:p w:rsidR="0069201D" w:rsidRDefault="0069201D" w:rsidP="00630D74">
      <w:pPr>
        <w:spacing w:after="0" w:line="360" w:lineRule="auto"/>
        <w:ind w:firstLine="708"/>
        <w:jc w:val="both"/>
        <w:rPr>
          <w:rFonts w:ascii="Times New Roman" w:hAnsi="Times New Roman"/>
          <w:sz w:val="24"/>
        </w:rPr>
      </w:pPr>
    </w:p>
    <w:p w:rsidR="00630D74" w:rsidRDefault="00630D74" w:rsidP="00630D74">
      <w:pPr>
        <w:spacing w:after="0" w:line="360" w:lineRule="auto"/>
        <w:ind w:firstLine="708"/>
        <w:jc w:val="both"/>
        <w:rPr>
          <w:rFonts w:ascii="Times New Roman" w:hAnsi="Times New Roman"/>
          <w:sz w:val="24"/>
        </w:rPr>
      </w:pPr>
    </w:p>
    <w:p w:rsidR="0069201D" w:rsidRDefault="00630D74" w:rsidP="00D802ED">
      <w:pPr>
        <w:spacing w:after="0" w:line="360" w:lineRule="auto"/>
        <w:ind w:firstLine="708"/>
        <w:jc w:val="both"/>
        <w:rPr>
          <w:rFonts w:ascii="Times New Roman" w:hAnsi="Times New Roman"/>
          <w:sz w:val="24"/>
        </w:rPr>
      </w:pPr>
      <w:r w:rsidRPr="00AC3D02">
        <w:rPr>
          <w:rFonts w:ascii="Times New Roman" w:hAnsi="Times New Roman"/>
          <w:sz w:val="24"/>
        </w:rPr>
        <w:lastRenderedPageBreak/>
        <w:t xml:space="preserve">Cieľom </w:t>
      </w:r>
      <w:r>
        <w:rPr>
          <w:rFonts w:ascii="Times New Roman" w:hAnsi="Times New Roman"/>
          <w:sz w:val="24"/>
        </w:rPr>
        <w:t>programu rozvoja obce</w:t>
      </w:r>
      <w:r w:rsidRPr="00AC3D02">
        <w:rPr>
          <w:rFonts w:ascii="Times New Roman" w:hAnsi="Times New Roman"/>
          <w:sz w:val="24"/>
        </w:rPr>
        <w:t xml:space="preserve"> bolo sformulovať takú predstavu o sme</w:t>
      </w:r>
      <w:r>
        <w:rPr>
          <w:rFonts w:ascii="Times New Roman" w:hAnsi="Times New Roman"/>
          <w:sz w:val="24"/>
        </w:rPr>
        <w:t xml:space="preserve">rovaní obce, ktorá vyjadruje </w:t>
      </w:r>
      <w:r w:rsidRPr="00AC3D02">
        <w:rPr>
          <w:rFonts w:ascii="Times New Roman" w:hAnsi="Times New Roman"/>
          <w:sz w:val="24"/>
        </w:rPr>
        <w:t>ekonomické a sociálne záujmy jej obyvateľstva a je v s</w:t>
      </w:r>
      <w:r>
        <w:rPr>
          <w:rFonts w:ascii="Times New Roman" w:hAnsi="Times New Roman"/>
          <w:sz w:val="24"/>
        </w:rPr>
        <w:t xml:space="preserve">úlade so strategickými cieľmi a </w:t>
      </w:r>
      <w:r w:rsidRPr="00AC3D02">
        <w:rPr>
          <w:rFonts w:ascii="Times New Roman" w:hAnsi="Times New Roman"/>
          <w:sz w:val="24"/>
        </w:rPr>
        <w:t xml:space="preserve">prioritami štátu, vyššieho územného celku, záujmami ochrany historického </w:t>
      </w:r>
    </w:p>
    <w:p w:rsidR="0069201D" w:rsidRDefault="0069201D" w:rsidP="00D802ED">
      <w:pPr>
        <w:spacing w:after="0" w:line="360" w:lineRule="auto"/>
        <w:ind w:firstLine="708"/>
        <w:jc w:val="both"/>
        <w:rPr>
          <w:rFonts w:ascii="Times New Roman" w:hAnsi="Times New Roman"/>
          <w:sz w:val="24"/>
        </w:rPr>
      </w:pPr>
    </w:p>
    <w:p w:rsidR="00630D74" w:rsidRDefault="00630D74" w:rsidP="0069201D">
      <w:pPr>
        <w:spacing w:after="0" w:line="360" w:lineRule="auto"/>
        <w:jc w:val="both"/>
        <w:rPr>
          <w:rFonts w:ascii="Times New Roman" w:hAnsi="Times New Roman"/>
          <w:sz w:val="24"/>
        </w:rPr>
      </w:pPr>
      <w:r w:rsidRPr="00AC3D02">
        <w:rPr>
          <w:rFonts w:ascii="Times New Roman" w:hAnsi="Times New Roman"/>
          <w:sz w:val="24"/>
        </w:rPr>
        <w:t>a</w:t>
      </w:r>
      <w:r>
        <w:rPr>
          <w:rFonts w:ascii="Times New Roman" w:hAnsi="Times New Roman"/>
          <w:sz w:val="24"/>
        </w:rPr>
        <w:t> </w:t>
      </w:r>
      <w:r w:rsidRPr="00AC3D02">
        <w:rPr>
          <w:rFonts w:ascii="Times New Roman" w:hAnsi="Times New Roman"/>
          <w:sz w:val="24"/>
        </w:rPr>
        <w:t xml:space="preserve">kultúrneho dedičstva. Jeho poslaním je zabezpečiť kontinuitu rozvoja obce bez ohľadu na politickú príslušnosť štatutárneho zástupcu obce a obecného zastupiteľstva. </w:t>
      </w:r>
      <w:r w:rsidR="008B7B74" w:rsidRPr="00AC3D02">
        <w:rPr>
          <w:rFonts w:ascii="Times New Roman" w:hAnsi="Times New Roman"/>
          <w:sz w:val="24"/>
        </w:rPr>
        <w:t>Plán je otvorený</w:t>
      </w:r>
      <w:r w:rsidR="00B20476">
        <w:rPr>
          <w:rFonts w:ascii="Times New Roman" w:hAnsi="Times New Roman"/>
          <w:sz w:val="24"/>
        </w:rPr>
        <w:t xml:space="preserve"> </w:t>
      </w:r>
      <w:r w:rsidR="008B7B74" w:rsidRPr="00AC3D02">
        <w:rPr>
          <w:rFonts w:ascii="Times New Roman" w:hAnsi="Times New Roman"/>
          <w:sz w:val="24"/>
        </w:rPr>
        <w:t>dokument, ktorý by sa mal pravidelne písomne dopĺň</w:t>
      </w:r>
      <w:r w:rsidR="008B7B74">
        <w:rPr>
          <w:rFonts w:ascii="Times New Roman" w:hAnsi="Times New Roman"/>
          <w:sz w:val="24"/>
        </w:rPr>
        <w:t xml:space="preserve">ať a aktualizovať, podľa vopred </w:t>
      </w:r>
      <w:r w:rsidR="008B7B74" w:rsidRPr="00AC3D02">
        <w:rPr>
          <w:rFonts w:ascii="Times New Roman" w:hAnsi="Times New Roman"/>
          <w:sz w:val="24"/>
        </w:rPr>
        <w:t>stanovených pravidiel, potrieb obyvateľov obce, je</w:t>
      </w:r>
      <w:r w:rsidR="008B7B74">
        <w:rPr>
          <w:rFonts w:ascii="Times New Roman" w:hAnsi="Times New Roman"/>
          <w:sz w:val="24"/>
        </w:rPr>
        <w:t xml:space="preserve">ho návštevníkov a potenciálnych </w:t>
      </w:r>
      <w:r w:rsidR="008B7B74" w:rsidRPr="00AC3D02">
        <w:rPr>
          <w:rFonts w:ascii="Times New Roman" w:hAnsi="Times New Roman"/>
          <w:sz w:val="24"/>
        </w:rPr>
        <w:t>investorov, s cieľom v maximálnej možnej miere zvýšiť životnú úroveň obyvateľov obce</w:t>
      </w:r>
      <w:r w:rsidR="008B7B74">
        <w:rPr>
          <w:rFonts w:ascii="Times New Roman" w:hAnsi="Times New Roman"/>
          <w:sz w:val="24"/>
        </w:rPr>
        <w:t>.</w:t>
      </w:r>
    </w:p>
    <w:p w:rsidR="00630D74" w:rsidRDefault="00630D74" w:rsidP="00630D74">
      <w:pPr>
        <w:spacing w:after="0" w:line="360" w:lineRule="auto"/>
        <w:jc w:val="both"/>
        <w:rPr>
          <w:rFonts w:ascii="Times New Roman" w:hAnsi="Times New Roman"/>
          <w:sz w:val="24"/>
        </w:rPr>
      </w:pPr>
    </w:p>
    <w:p w:rsidR="00630D74" w:rsidRPr="00CA6C3F" w:rsidRDefault="00630D74" w:rsidP="00630D74">
      <w:pPr>
        <w:rPr>
          <w:rFonts w:ascii="Times New Roman" w:eastAsia="Times New Roman" w:hAnsi="Times New Roman"/>
          <w:sz w:val="24"/>
          <w:szCs w:val="18"/>
          <w:lang w:eastAsia="sk-SK"/>
        </w:rPr>
      </w:pPr>
    </w:p>
    <w:p w:rsidR="00630D74" w:rsidRPr="00630D74" w:rsidRDefault="00630D74" w:rsidP="00630D74">
      <w:pPr>
        <w:spacing w:after="0" w:line="360" w:lineRule="auto"/>
        <w:jc w:val="both"/>
        <w:rPr>
          <w:rFonts w:ascii="Times New Roman" w:hAnsi="Times New Roman"/>
          <w:sz w:val="24"/>
        </w:rPr>
      </w:pPr>
    </w:p>
    <w:sectPr w:rsidR="00630D74" w:rsidRPr="00630D74" w:rsidSect="002345A8">
      <w:headerReference w:type="default" r:id="rId19"/>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7D1" w:rsidRDefault="005F57D1" w:rsidP="002345A8">
      <w:pPr>
        <w:spacing w:after="0" w:line="240" w:lineRule="auto"/>
      </w:pPr>
      <w:r>
        <w:separator/>
      </w:r>
    </w:p>
  </w:endnote>
  <w:endnote w:type="continuationSeparator" w:id="0">
    <w:p w:rsidR="005F57D1" w:rsidRDefault="005F57D1" w:rsidP="002345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988346"/>
      <w:docPartObj>
        <w:docPartGallery w:val="Page Numbers (Bottom of Page)"/>
        <w:docPartUnique/>
      </w:docPartObj>
    </w:sdtPr>
    <w:sdtEndPr>
      <w:rPr>
        <w:noProof/>
      </w:rPr>
    </w:sdtEndPr>
    <w:sdtContent>
      <w:p w:rsidR="006810BE" w:rsidRDefault="00F50C6B">
        <w:pPr>
          <w:pStyle w:val="Pta"/>
          <w:jc w:val="center"/>
        </w:pPr>
        <w:r>
          <w:fldChar w:fldCharType="begin"/>
        </w:r>
        <w:r w:rsidR="006810BE">
          <w:instrText xml:space="preserve"> PAGE   \* MERGEFORMAT </w:instrText>
        </w:r>
        <w:r>
          <w:fldChar w:fldCharType="separate"/>
        </w:r>
        <w:r w:rsidR="00D72D55">
          <w:rPr>
            <w:noProof/>
          </w:rPr>
          <w:t>1</w:t>
        </w:r>
        <w:r>
          <w:rPr>
            <w:noProof/>
          </w:rPr>
          <w:fldChar w:fldCharType="end"/>
        </w:r>
      </w:p>
    </w:sdtContent>
  </w:sdt>
  <w:p w:rsidR="006810BE" w:rsidRDefault="006810BE">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7D1" w:rsidRDefault="005F57D1" w:rsidP="002345A8">
      <w:pPr>
        <w:spacing w:after="0" w:line="240" w:lineRule="auto"/>
      </w:pPr>
      <w:r>
        <w:separator/>
      </w:r>
    </w:p>
  </w:footnote>
  <w:footnote w:type="continuationSeparator" w:id="0">
    <w:p w:rsidR="005F57D1" w:rsidRDefault="005F57D1" w:rsidP="002345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BE" w:rsidRPr="0012725C" w:rsidRDefault="006810BE" w:rsidP="0012725C">
    <w:pPr>
      <w:pStyle w:val="Hlavika"/>
      <w:jc w:val="center"/>
      <w:rPr>
        <w:rFonts w:ascii="Times New Roman" w:hAnsi="Times New Roman"/>
      </w:rPr>
    </w:pPr>
    <w:r w:rsidRPr="00B44F9C">
      <w:rPr>
        <w:rFonts w:ascii="Times New Roman" w:hAnsi="Times New Roman"/>
        <w:noProof/>
        <w:lang w:eastAsia="sk-SK"/>
      </w:rPr>
      <w:drawing>
        <wp:inline distT="0" distB="0" distL="0" distR="0">
          <wp:extent cx="733172" cy="575945"/>
          <wp:effectExtent l="0" t="0" r="0" b="0"/>
          <wp:docPr id="15" name="Obrázok 15" descr="C:\Users\cccbb\Desktop\AA EU\00 2016\A OBCE a SLUZBY\Korytarky\PHSR 2018\korytarky za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cbb\Desktop\AA EU\00 2016\A OBCE a SLUZBY\Korytarky\PHSR 2018\korytarky zastava.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3558" cy="599815"/>
                  </a:xfrm>
                  <a:prstGeom prst="rect">
                    <a:avLst/>
                  </a:prstGeom>
                  <a:noFill/>
                  <a:ln>
                    <a:noFill/>
                  </a:ln>
                </pic:spPr>
              </pic:pic>
            </a:graphicData>
          </a:graphic>
        </wp:inline>
      </w:drawing>
    </w:r>
    <w:r>
      <w:rPr>
        <w:rFonts w:ascii="Times New Roman" w:hAnsi="Times New Roman"/>
      </w:rPr>
      <w:t xml:space="preserve">    </w:t>
    </w:r>
    <w:r w:rsidRPr="0012725C">
      <w:rPr>
        <w:rFonts w:ascii="Times New Roman" w:hAnsi="Times New Roman"/>
      </w:rPr>
      <w:t xml:space="preserve">Program hospodárskeho rozvoja a sociálneho rozvoja obce </w:t>
    </w:r>
    <w:r>
      <w:rPr>
        <w:rFonts w:ascii="Times New Roman" w:hAnsi="Times New Roman"/>
      </w:rPr>
      <w:t xml:space="preserve">Korytárky   </w:t>
    </w:r>
    <w:r w:rsidRPr="00B44F9C">
      <w:rPr>
        <w:rFonts w:ascii="Times New Roman" w:hAnsi="Times New Roman"/>
        <w:noProof/>
        <w:lang w:eastAsia="sk-SK"/>
      </w:rPr>
      <w:drawing>
        <wp:inline distT="0" distB="0" distL="0" distR="0">
          <wp:extent cx="733172" cy="575945"/>
          <wp:effectExtent l="0" t="0" r="0" b="0"/>
          <wp:docPr id="5" name="Obrázok 5" descr="C:\Users\cccbb\Desktop\AA EU\00 2016\A OBCE a SLUZBY\Korytarky\PHSR 2018\korytarky za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cbb\Desktop\AA EU\00 2016\A OBCE a SLUZBY\Korytarky\PHSR 2018\korytarky zastava.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3558" cy="59981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A7D28"/>
    <w:multiLevelType w:val="hybridMultilevel"/>
    <w:tmpl w:val="7BDAC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888024E"/>
    <w:multiLevelType w:val="hybridMultilevel"/>
    <w:tmpl w:val="204C73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3B0C7E67"/>
    <w:multiLevelType w:val="hybridMultilevel"/>
    <w:tmpl w:val="277417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475D76A3"/>
    <w:multiLevelType w:val="hybridMultilevel"/>
    <w:tmpl w:val="245A1C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60916461"/>
    <w:multiLevelType w:val="hybridMultilevel"/>
    <w:tmpl w:val="5E1CD8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682B33"/>
    <w:rsid w:val="000024C5"/>
    <w:rsid w:val="00014A9B"/>
    <w:rsid w:val="000201C9"/>
    <w:rsid w:val="00036882"/>
    <w:rsid w:val="00042D55"/>
    <w:rsid w:val="00091A64"/>
    <w:rsid w:val="0009669E"/>
    <w:rsid w:val="000B4E76"/>
    <w:rsid w:val="000B6C35"/>
    <w:rsid w:val="000C136E"/>
    <w:rsid w:val="000C3EA6"/>
    <w:rsid w:val="000E41CC"/>
    <w:rsid w:val="00101776"/>
    <w:rsid w:val="001023E3"/>
    <w:rsid w:val="001050D3"/>
    <w:rsid w:val="00126C0D"/>
    <w:rsid w:val="0012725C"/>
    <w:rsid w:val="00147D32"/>
    <w:rsid w:val="00170226"/>
    <w:rsid w:val="0017664D"/>
    <w:rsid w:val="001B6DC4"/>
    <w:rsid w:val="001C556A"/>
    <w:rsid w:val="001C7C67"/>
    <w:rsid w:val="001D238C"/>
    <w:rsid w:val="001D3638"/>
    <w:rsid w:val="001E0F52"/>
    <w:rsid w:val="001E5A6A"/>
    <w:rsid w:val="001E7100"/>
    <w:rsid w:val="001E79D4"/>
    <w:rsid w:val="00232088"/>
    <w:rsid w:val="002345A8"/>
    <w:rsid w:val="0023722B"/>
    <w:rsid w:val="002501FA"/>
    <w:rsid w:val="002619F4"/>
    <w:rsid w:val="002753DF"/>
    <w:rsid w:val="002E5CDD"/>
    <w:rsid w:val="002F4BE6"/>
    <w:rsid w:val="002F6AB0"/>
    <w:rsid w:val="003069C3"/>
    <w:rsid w:val="003119D3"/>
    <w:rsid w:val="00340BEE"/>
    <w:rsid w:val="00386119"/>
    <w:rsid w:val="003E1944"/>
    <w:rsid w:val="003E4FC3"/>
    <w:rsid w:val="003F7606"/>
    <w:rsid w:val="004175BD"/>
    <w:rsid w:val="00430655"/>
    <w:rsid w:val="004425C6"/>
    <w:rsid w:val="00445101"/>
    <w:rsid w:val="0048784D"/>
    <w:rsid w:val="0049534B"/>
    <w:rsid w:val="004B3F12"/>
    <w:rsid w:val="004E5794"/>
    <w:rsid w:val="004F08C0"/>
    <w:rsid w:val="004F6368"/>
    <w:rsid w:val="00504536"/>
    <w:rsid w:val="00511B54"/>
    <w:rsid w:val="00511BAC"/>
    <w:rsid w:val="0051600F"/>
    <w:rsid w:val="0051776D"/>
    <w:rsid w:val="00521C06"/>
    <w:rsid w:val="005576B6"/>
    <w:rsid w:val="00582C43"/>
    <w:rsid w:val="0059238C"/>
    <w:rsid w:val="005C6A97"/>
    <w:rsid w:val="005D2BD1"/>
    <w:rsid w:val="005E6A29"/>
    <w:rsid w:val="005F57D1"/>
    <w:rsid w:val="005F6A54"/>
    <w:rsid w:val="006252E1"/>
    <w:rsid w:val="00626109"/>
    <w:rsid w:val="00630D74"/>
    <w:rsid w:val="006810BE"/>
    <w:rsid w:val="00682B33"/>
    <w:rsid w:val="00683C94"/>
    <w:rsid w:val="0069201D"/>
    <w:rsid w:val="006B2096"/>
    <w:rsid w:val="006B360D"/>
    <w:rsid w:val="006D165C"/>
    <w:rsid w:val="006E7353"/>
    <w:rsid w:val="00704D51"/>
    <w:rsid w:val="00705AA2"/>
    <w:rsid w:val="007619D0"/>
    <w:rsid w:val="007B10AF"/>
    <w:rsid w:val="007C1527"/>
    <w:rsid w:val="007D399F"/>
    <w:rsid w:val="007F5732"/>
    <w:rsid w:val="00805353"/>
    <w:rsid w:val="00813D21"/>
    <w:rsid w:val="008265EA"/>
    <w:rsid w:val="00847F03"/>
    <w:rsid w:val="00860564"/>
    <w:rsid w:val="00881603"/>
    <w:rsid w:val="00885E38"/>
    <w:rsid w:val="00891473"/>
    <w:rsid w:val="008B5B2A"/>
    <w:rsid w:val="008B619A"/>
    <w:rsid w:val="008B7B74"/>
    <w:rsid w:val="008C3743"/>
    <w:rsid w:val="008D6268"/>
    <w:rsid w:val="008F2B30"/>
    <w:rsid w:val="008F711A"/>
    <w:rsid w:val="008F7F63"/>
    <w:rsid w:val="009500E9"/>
    <w:rsid w:val="00975DF6"/>
    <w:rsid w:val="00991485"/>
    <w:rsid w:val="009A0A30"/>
    <w:rsid w:val="009A119E"/>
    <w:rsid w:val="009B25E0"/>
    <w:rsid w:val="009B7DC7"/>
    <w:rsid w:val="00A33826"/>
    <w:rsid w:val="00A43E7B"/>
    <w:rsid w:val="00A562ED"/>
    <w:rsid w:val="00AA006D"/>
    <w:rsid w:val="00AB0BB3"/>
    <w:rsid w:val="00AD777C"/>
    <w:rsid w:val="00AF4237"/>
    <w:rsid w:val="00B0698C"/>
    <w:rsid w:val="00B20476"/>
    <w:rsid w:val="00B44F9C"/>
    <w:rsid w:val="00B4503B"/>
    <w:rsid w:val="00B45F05"/>
    <w:rsid w:val="00B501AA"/>
    <w:rsid w:val="00B64277"/>
    <w:rsid w:val="00B665D5"/>
    <w:rsid w:val="00B900E9"/>
    <w:rsid w:val="00BD2EC8"/>
    <w:rsid w:val="00BD7BB5"/>
    <w:rsid w:val="00BF316B"/>
    <w:rsid w:val="00C020DB"/>
    <w:rsid w:val="00C062C7"/>
    <w:rsid w:val="00C23C00"/>
    <w:rsid w:val="00C25A67"/>
    <w:rsid w:val="00C6274F"/>
    <w:rsid w:val="00C67180"/>
    <w:rsid w:val="00C70708"/>
    <w:rsid w:val="00C740C5"/>
    <w:rsid w:val="00C80567"/>
    <w:rsid w:val="00C92F5D"/>
    <w:rsid w:val="00D20423"/>
    <w:rsid w:val="00D364B1"/>
    <w:rsid w:val="00D416FE"/>
    <w:rsid w:val="00D51E24"/>
    <w:rsid w:val="00D54E53"/>
    <w:rsid w:val="00D72D55"/>
    <w:rsid w:val="00D802ED"/>
    <w:rsid w:val="00D87998"/>
    <w:rsid w:val="00D948AD"/>
    <w:rsid w:val="00DA077E"/>
    <w:rsid w:val="00DA6D36"/>
    <w:rsid w:val="00DD34B9"/>
    <w:rsid w:val="00DF2221"/>
    <w:rsid w:val="00E1707E"/>
    <w:rsid w:val="00E211B8"/>
    <w:rsid w:val="00E23EDB"/>
    <w:rsid w:val="00E27286"/>
    <w:rsid w:val="00E323B1"/>
    <w:rsid w:val="00E50522"/>
    <w:rsid w:val="00E52FD3"/>
    <w:rsid w:val="00E7034D"/>
    <w:rsid w:val="00E76A5C"/>
    <w:rsid w:val="00E86F9E"/>
    <w:rsid w:val="00E97816"/>
    <w:rsid w:val="00EB6B3E"/>
    <w:rsid w:val="00EC73B8"/>
    <w:rsid w:val="00ED3D99"/>
    <w:rsid w:val="00F1336F"/>
    <w:rsid w:val="00F237CD"/>
    <w:rsid w:val="00F36865"/>
    <w:rsid w:val="00F42E50"/>
    <w:rsid w:val="00F45961"/>
    <w:rsid w:val="00F50C6B"/>
    <w:rsid w:val="00F66F81"/>
    <w:rsid w:val="00F7331D"/>
    <w:rsid w:val="00F769D3"/>
    <w:rsid w:val="00FA38F5"/>
    <w:rsid w:val="00FA7DE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82B33"/>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Odsekzoznamu1">
    <w:name w:val="Odsek zoznamu1"/>
    <w:basedOn w:val="Normlny"/>
    <w:uiPriority w:val="34"/>
    <w:qFormat/>
    <w:rsid w:val="00682B33"/>
    <w:pPr>
      <w:ind w:left="720"/>
      <w:contextualSpacing/>
    </w:pPr>
  </w:style>
  <w:style w:type="paragraph" w:styleId="Textbubliny">
    <w:name w:val="Balloon Text"/>
    <w:basedOn w:val="Normlny"/>
    <w:link w:val="TextbublinyChar"/>
    <w:uiPriority w:val="99"/>
    <w:semiHidden/>
    <w:unhideWhenUsed/>
    <w:rsid w:val="00682B3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82B33"/>
    <w:rPr>
      <w:rFonts w:ascii="Tahoma" w:eastAsia="Calibri" w:hAnsi="Tahoma" w:cs="Tahoma"/>
      <w:sz w:val="16"/>
      <w:szCs w:val="16"/>
    </w:rPr>
  </w:style>
  <w:style w:type="character" w:styleId="Hypertextovprepojenie">
    <w:name w:val="Hyperlink"/>
    <w:basedOn w:val="Predvolenpsmoodseku"/>
    <w:uiPriority w:val="99"/>
    <w:semiHidden/>
    <w:unhideWhenUsed/>
    <w:rsid w:val="008F711A"/>
    <w:rPr>
      <w:color w:val="0000FF"/>
      <w:u w:val="single"/>
    </w:rPr>
  </w:style>
  <w:style w:type="paragraph" w:styleId="Hlavika">
    <w:name w:val="header"/>
    <w:basedOn w:val="Normlny"/>
    <w:link w:val="HlavikaChar"/>
    <w:uiPriority w:val="99"/>
    <w:unhideWhenUsed/>
    <w:rsid w:val="002345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345A8"/>
    <w:rPr>
      <w:rFonts w:ascii="Calibri" w:eastAsia="Calibri" w:hAnsi="Calibri" w:cs="Times New Roman"/>
    </w:rPr>
  </w:style>
  <w:style w:type="paragraph" w:styleId="Pta">
    <w:name w:val="footer"/>
    <w:basedOn w:val="Normlny"/>
    <w:link w:val="PtaChar"/>
    <w:uiPriority w:val="99"/>
    <w:unhideWhenUsed/>
    <w:rsid w:val="002345A8"/>
    <w:pPr>
      <w:tabs>
        <w:tab w:val="center" w:pos="4536"/>
        <w:tab w:val="right" w:pos="9072"/>
      </w:tabs>
      <w:spacing w:after="0" w:line="240" w:lineRule="auto"/>
    </w:pPr>
  </w:style>
  <w:style w:type="character" w:customStyle="1" w:styleId="PtaChar">
    <w:name w:val="Päta Char"/>
    <w:basedOn w:val="Predvolenpsmoodseku"/>
    <w:link w:val="Pta"/>
    <w:uiPriority w:val="99"/>
    <w:rsid w:val="002345A8"/>
    <w:rPr>
      <w:rFonts w:ascii="Calibri" w:eastAsia="Calibri" w:hAnsi="Calibri" w:cs="Times New Roman"/>
    </w:rPr>
  </w:style>
  <w:style w:type="paragraph" w:styleId="Odsekzoznamu">
    <w:name w:val="List Paragraph"/>
    <w:basedOn w:val="Normlny"/>
    <w:uiPriority w:val="34"/>
    <w:qFormat/>
    <w:rsid w:val="005576B6"/>
    <w:pPr>
      <w:ind w:left="720"/>
      <w:contextualSpacing/>
    </w:pPr>
  </w:style>
  <w:style w:type="paragraph" w:styleId="Normlnywebov">
    <w:name w:val="Normal (Web)"/>
    <w:basedOn w:val="Normlny"/>
    <w:uiPriority w:val="99"/>
    <w:semiHidden/>
    <w:unhideWhenUsed/>
    <w:rsid w:val="00813D21"/>
    <w:pPr>
      <w:spacing w:before="100" w:beforeAutospacing="1" w:after="100" w:afterAutospacing="1" w:line="240" w:lineRule="auto"/>
    </w:pPr>
    <w:rPr>
      <w:rFonts w:ascii="Times New Roman" w:eastAsia="Times New Roman" w:hAnsi="Times New Roman"/>
      <w:sz w:val="24"/>
      <w:szCs w:val="24"/>
      <w:lang w:eastAsia="sk-SK"/>
    </w:rPr>
  </w:style>
  <w:style w:type="character" w:styleId="Siln">
    <w:name w:val="Strong"/>
    <w:basedOn w:val="Predvolenpsmoodseku"/>
    <w:uiPriority w:val="22"/>
    <w:qFormat/>
    <w:rsid w:val="00A33826"/>
    <w:rPr>
      <w:b/>
      <w:bCs/>
    </w:rPr>
  </w:style>
  <w:style w:type="character" w:styleId="Zvraznenie">
    <w:name w:val="Emphasis"/>
    <w:basedOn w:val="Predvolenpsmoodseku"/>
    <w:uiPriority w:val="20"/>
    <w:qFormat/>
    <w:rsid w:val="007D399F"/>
    <w:rPr>
      <w:i/>
      <w:iCs/>
    </w:rPr>
  </w:style>
</w:styles>
</file>

<file path=word/webSettings.xml><?xml version="1.0" encoding="utf-8"?>
<w:webSettings xmlns:r="http://schemas.openxmlformats.org/officeDocument/2006/relationships" xmlns:w="http://schemas.openxmlformats.org/wordprocessingml/2006/main">
  <w:divs>
    <w:div w:id="243150176">
      <w:bodyDiv w:val="1"/>
      <w:marLeft w:val="0"/>
      <w:marRight w:val="0"/>
      <w:marTop w:val="0"/>
      <w:marBottom w:val="0"/>
      <w:divBdr>
        <w:top w:val="none" w:sz="0" w:space="0" w:color="auto"/>
        <w:left w:val="none" w:sz="0" w:space="0" w:color="auto"/>
        <w:bottom w:val="none" w:sz="0" w:space="0" w:color="auto"/>
        <w:right w:val="none" w:sz="0" w:space="0" w:color="auto"/>
      </w:divBdr>
    </w:div>
    <w:div w:id="572276573">
      <w:bodyDiv w:val="1"/>
      <w:marLeft w:val="0"/>
      <w:marRight w:val="0"/>
      <w:marTop w:val="0"/>
      <w:marBottom w:val="0"/>
      <w:divBdr>
        <w:top w:val="none" w:sz="0" w:space="0" w:color="auto"/>
        <w:left w:val="none" w:sz="0" w:space="0" w:color="auto"/>
        <w:bottom w:val="none" w:sz="0" w:space="0" w:color="auto"/>
        <w:right w:val="none" w:sz="0" w:space="0" w:color="auto"/>
      </w:divBdr>
    </w:div>
    <w:div w:id="848641072">
      <w:bodyDiv w:val="1"/>
      <w:marLeft w:val="0"/>
      <w:marRight w:val="0"/>
      <w:marTop w:val="0"/>
      <w:marBottom w:val="0"/>
      <w:divBdr>
        <w:top w:val="none" w:sz="0" w:space="0" w:color="auto"/>
        <w:left w:val="none" w:sz="0" w:space="0" w:color="auto"/>
        <w:bottom w:val="none" w:sz="0" w:space="0" w:color="auto"/>
        <w:right w:val="none" w:sz="0" w:space="0" w:color="auto"/>
      </w:divBdr>
    </w:div>
    <w:div w:id="1069428616">
      <w:bodyDiv w:val="1"/>
      <w:marLeft w:val="0"/>
      <w:marRight w:val="0"/>
      <w:marTop w:val="0"/>
      <w:marBottom w:val="0"/>
      <w:divBdr>
        <w:top w:val="none" w:sz="0" w:space="0" w:color="auto"/>
        <w:left w:val="none" w:sz="0" w:space="0" w:color="auto"/>
        <w:bottom w:val="none" w:sz="0" w:space="0" w:color="auto"/>
        <w:right w:val="none" w:sz="0" w:space="0" w:color="auto"/>
      </w:divBdr>
    </w:div>
    <w:div w:id="1131216902">
      <w:bodyDiv w:val="1"/>
      <w:marLeft w:val="0"/>
      <w:marRight w:val="0"/>
      <w:marTop w:val="0"/>
      <w:marBottom w:val="0"/>
      <w:divBdr>
        <w:top w:val="none" w:sz="0" w:space="0" w:color="auto"/>
        <w:left w:val="none" w:sz="0" w:space="0" w:color="auto"/>
        <w:bottom w:val="none" w:sz="0" w:space="0" w:color="auto"/>
        <w:right w:val="none" w:sz="0" w:space="0" w:color="auto"/>
      </w:divBdr>
    </w:div>
    <w:div w:id="1253973046">
      <w:bodyDiv w:val="1"/>
      <w:marLeft w:val="0"/>
      <w:marRight w:val="0"/>
      <w:marTop w:val="0"/>
      <w:marBottom w:val="0"/>
      <w:divBdr>
        <w:top w:val="none" w:sz="0" w:space="0" w:color="auto"/>
        <w:left w:val="none" w:sz="0" w:space="0" w:color="auto"/>
        <w:bottom w:val="none" w:sz="0" w:space="0" w:color="auto"/>
        <w:right w:val="none" w:sz="0" w:space="0" w:color="auto"/>
      </w:divBdr>
    </w:div>
    <w:div w:id="1304115838">
      <w:bodyDiv w:val="1"/>
      <w:marLeft w:val="0"/>
      <w:marRight w:val="0"/>
      <w:marTop w:val="0"/>
      <w:marBottom w:val="0"/>
      <w:divBdr>
        <w:top w:val="none" w:sz="0" w:space="0" w:color="auto"/>
        <w:left w:val="none" w:sz="0" w:space="0" w:color="auto"/>
        <w:bottom w:val="none" w:sz="0" w:space="0" w:color="auto"/>
        <w:right w:val="none" w:sz="0" w:space="0" w:color="auto"/>
      </w:divBdr>
      <w:divsChild>
        <w:div w:id="1143542583">
          <w:marLeft w:val="0"/>
          <w:marRight w:val="0"/>
          <w:marTop w:val="0"/>
          <w:marBottom w:val="0"/>
          <w:divBdr>
            <w:top w:val="none" w:sz="0" w:space="0" w:color="auto"/>
            <w:left w:val="none" w:sz="0" w:space="0" w:color="auto"/>
            <w:bottom w:val="none" w:sz="0" w:space="0" w:color="auto"/>
            <w:right w:val="none" w:sz="0" w:space="0" w:color="auto"/>
          </w:divBdr>
        </w:div>
        <w:div w:id="768082789">
          <w:marLeft w:val="0"/>
          <w:marRight w:val="0"/>
          <w:marTop w:val="0"/>
          <w:marBottom w:val="0"/>
          <w:divBdr>
            <w:top w:val="none" w:sz="0" w:space="0" w:color="auto"/>
            <w:left w:val="none" w:sz="0" w:space="0" w:color="auto"/>
            <w:bottom w:val="none" w:sz="0" w:space="0" w:color="auto"/>
            <w:right w:val="none" w:sz="0" w:space="0" w:color="auto"/>
          </w:divBdr>
        </w:div>
      </w:divsChild>
    </w:div>
    <w:div w:id="1453746248">
      <w:bodyDiv w:val="1"/>
      <w:marLeft w:val="0"/>
      <w:marRight w:val="0"/>
      <w:marTop w:val="0"/>
      <w:marBottom w:val="0"/>
      <w:divBdr>
        <w:top w:val="none" w:sz="0" w:space="0" w:color="auto"/>
        <w:left w:val="none" w:sz="0" w:space="0" w:color="auto"/>
        <w:bottom w:val="none" w:sz="0" w:space="0" w:color="auto"/>
        <w:right w:val="none" w:sz="0" w:space="0" w:color="auto"/>
      </w:divBdr>
    </w:div>
    <w:div w:id="1854418232">
      <w:bodyDiv w:val="1"/>
      <w:marLeft w:val="0"/>
      <w:marRight w:val="0"/>
      <w:marTop w:val="0"/>
      <w:marBottom w:val="0"/>
      <w:divBdr>
        <w:top w:val="none" w:sz="0" w:space="0" w:color="auto"/>
        <w:left w:val="none" w:sz="0" w:space="0" w:color="auto"/>
        <w:bottom w:val="none" w:sz="0" w:space="0" w:color="auto"/>
        <w:right w:val="none" w:sz="0" w:space="0" w:color="auto"/>
      </w:divBdr>
    </w:div>
    <w:div w:id="1876576800">
      <w:bodyDiv w:val="1"/>
      <w:marLeft w:val="0"/>
      <w:marRight w:val="0"/>
      <w:marTop w:val="0"/>
      <w:marBottom w:val="0"/>
      <w:divBdr>
        <w:top w:val="none" w:sz="0" w:space="0" w:color="auto"/>
        <w:left w:val="none" w:sz="0" w:space="0" w:color="auto"/>
        <w:bottom w:val="none" w:sz="0" w:space="0" w:color="auto"/>
        <w:right w:val="none" w:sz="0" w:space="0" w:color="auto"/>
      </w:divBdr>
    </w:div>
    <w:div w:id="1922251299">
      <w:bodyDiv w:val="1"/>
      <w:marLeft w:val="0"/>
      <w:marRight w:val="0"/>
      <w:marTop w:val="0"/>
      <w:marBottom w:val="0"/>
      <w:divBdr>
        <w:top w:val="none" w:sz="0" w:space="0" w:color="auto"/>
        <w:left w:val="none" w:sz="0" w:space="0" w:color="auto"/>
        <w:bottom w:val="none" w:sz="0" w:space="0" w:color="auto"/>
        <w:right w:val="none" w:sz="0" w:space="0" w:color="auto"/>
      </w:divBdr>
    </w:div>
    <w:div w:id="210233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ccbb\Desktop\AA%20EU\00%202016\A%20OBCE%20a%20SLUZBY\Korytarky\PHSR%202018\Zo&#353;i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ccbb\Desktop\AA%20EU\00%202016\A%20OBCE%20a%20SLUZBY\Korytarky\PHSR%202018\Zo&#353;i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ccbb\Desktop\AA%20EU\00%202016\A%20OBCE%20a%20SLUZBY\Korytarky\PHSR%202018\Zo&#353;i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ccbb\Desktop\AA%20EU\00%202016\A%20OBCE%20a%20SLUZBY\Korytarky\PHSR%202018\Zo&#353;it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ccbb\Desktop\AA%20EU\00%202016\A%20OBCE%20a%20SLUZBY\Korytarky\PHSR%202018\Zo&#353;it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ccbb\Desktop\AA%20EU\00%202016\A%20OBCE%20a%20SLUZBY\Korytarky\PHSR%202018\Zo&#353;i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sk-SK"/>
        </a:p>
      </c:txPr>
    </c:title>
    <c:plotArea>
      <c:layout/>
      <c:pieChart>
        <c:varyColors val="1"/>
        <c:ser>
          <c:idx val="0"/>
          <c:order val="0"/>
          <c:tx>
            <c:strRef>
              <c:f>Hárok1!$B$32</c:f>
              <c:strCache>
                <c:ptCount val="1"/>
                <c:pt idx="0">
                  <c:v>Národnostná štruktúra</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94B-49C9-AC66-6CAA77A269B4}"/>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994B-49C9-AC66-6CAA77A269B4}"/>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94B-49C9-AC66-6CAA77A269B4}"/>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994B-49C9-AC66-6CAA77A269B4}"/>
              </c:ext>
            </c:extLst>
          </c:dPt>
          <c:cat>
            <c:strRef>
              <c:f>Hárok1!$A$33:$A$36</c:f>
              <c:strCache>
                <c:ptCount val="4"/>
                <c:pt idx="0">
                  <c:v>národnosť slovenská</c:v>
                </c:pt>
                <c:pt idx="1">
                  <c:v>národnosť ukrajinská</c:v>
                </c:pt>
                <c:pt idx="2">
                  <c:v>národnosť česká</c:v>
                </c:pt>
                <c:pt idx="3">
                  <c:v>nezistená</c:v>
                </c:pt>
              </c:strCache>
            </c:strRef>
          </c:cat>
          <c:val>
            <c:numRef>
              <c:f>Hárok1!$B$33:$B$36</c:f>
              <c:numCache>
                <c:formatCode>General</c:formatCode>
                <c:ptCount val="4"/>
                <c:pt idx="0">
                  <c:v>956</c:v>
                </c:pt>
                <c:pt idx="1">
                  <c:v>1</c:v>
                </c:pt>
                <c:pt idx="2">
                  <c:v>4</c:v>
                </c:pt>
                <c:pt idx="3">
                  <c:v>15</c:v>
                </c:pt>
              </c:numCache>
            </c:numRef>
          </c:val>
          <c:extLst xmlns:c16r2="http://schemas.microsoft.com/office/drawing/2015/06/chart">
            <c:ext xmlns:c16="http://schemas.microsoft.com/office/drawing/2014/chart" uri="{C3380CC4-5D6E-409C-BE32-E72D297353CC}">
              <c16:uniqueId val="{00000008-994B-49C9-AC66-6CAA77A269B4}"/>
            </c:ext>
          </c:extLst>
        </c:ser>
        <c:firstSliceAng val="0"/>
      </c: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k-SK"/>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sk-SK"/>
  <c:chart>
    <c:title>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Hárok1!$B$1</c:f>
              <c:strCache>
                <c:ptCount val="1"/>
                <c:pt idx="0">
                  <c:v>Najvyšší skončený stupeň školského vzdelania</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A26-4061-8094-3D04EA15F03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A26-4061-8094-3D04EA15F03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A26-4061-8094-3D04EA15F03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A26-4061-8094-3D04EA15F03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A26-4061-8094-3D04EA15F03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6A26-4061-8094-3D04EA15F037}"/>
              </c:ext>
            </c:extLst>
          </c:dPt>
          <c:dPt>
            <c:idx val="6"/>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6A26-4061-8094-3D04EA15F037}"/>
              </c:ext>
            </c:extLst>
          </c:dPt>
          <c:dPt>
            <c:idx val="7"/>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6A26-4061-8094-3D04EA15F03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k-SK"/>
                </a:p>
              </c:txPr>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k-SK"/>
                </a:p>
              </c:txPr>
            </c:dLbl>
            <c:spPr>
              <a:noFill/>
              <a:ln>
                <a:noFill/>
              </a:ln>
              <a:effectLst/>
            </c:sp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Hárok1!$A$2:$A$9</c:f>
              <c:strCache>
                <c:ptCount val="8"/>
                <c:pt idx="0">
                  <c:v>Základné vzdelanie</c:v>
                </c:pt>
                <c:pt idx="1">
                  <c:v>Učňovské (bez maturity)</c:v>
                </c:pt>
                <c:pt idx="2">
                  <c:v>Stredné odborné (bez maturity)</c:v>
                </c:pt>
                <c:pt idx="3">
                  <c:v>Úplne stredné učňovské, odborné, všeobecné (s maturitou)</c:v>
                </c:pt>
                <c:pt idx="4">
                  <c:v>Vyššie odborné</c:v>
                </c:pt>
                <c:pt idx="5">
                  <c:v>Vysokoškolské vzdelanie</c:v>
                </c:pt>
                <c:pt idx="6">
                  <c:v>Bez vzdelania</c:v>
                </c:pt>
                <c:pt idx="7">
                  <c:v>Nezistené</c:v>
                </c:pt>
              </c:strCache>
            </c:strRef>
          </c:cat>
          <c:val>
            <c:numRef>
              <c:f>Hárok1!$B$2:$B$9</c:f>
              <c:numCache>
                <c:formatCode>General</c:formatCode>
                <c:ptCount val="8"/>
                <c:pt idx="0">
                  <c:v>165</c:v>
                </c:pt>
                <c:pt idx="1">
                  <c:v>149</c:v>
                </c:pt>
                <c:pt idx="2">
                  <c:v>138</c:v>
                </c:pt>
                <c:pt idx="3">
                  <c:v>268</c:v>
                </c:pt>
                <c:pt idx="4">
                  <c:v>29</c:v>
                </c:pt>
                <c:pt idx="5">
                  <c:v>32</c:v>
                </c:pt>
                <c:pt idx="6">
                  <c:v>139</c:v>
                </c:pt>
                <c:pt idx="7">
                  <c:v>39</c:v>
                </c:pt>
              </c:numCache>
            </c:numRef>
          </c:val>
          <c:extLst xmlns:c16r2="http://schemas.microsoft.com/office/drawing/2015/06/chart">
            <c:ext xmlns:c16="http://schemas.microsoft.com/office/drawing/2014/chart" uri="{C3380CC4-5D6E-409C-BE32-E72D297353CC}">
              <c16:uniqueId val="{00000010-6A26-4061-8094-3D04EA15F037}"/>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sk-SK"/>
  <c:chart>
    <c:title>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Hárok1!$B$40</c:f>
              <c:strCache>
                <c:ptCount val="1"/>
                <c:pt idx="0">
                  <c:v>Náboženské vyznanie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17F-4845-9D4A-308360BD4A15}"/>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17F-4845-9D4A-308360BD4A15}"/>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17F-4845-9D4A-308360BD4A15}"/>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17F-4845-9D4A-308360BD4A1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
            <c:spPr>
              <a:noFill/>
              <a:ln>
                <a:noFill/>
              </a:ln>
              <a:effectLst/>
            </c:sp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Hárok1!$A$41:$A$44</c:f>
              <c:strCache>
                <c:ptCount val="4"/>
                <c:pt idx="0">
                  <c:v>Rímskokatolícka cirkev</c:v>
                </c:pt>
                <c:pt idx="1">
                  <c:v>Evanjelická cirkev</c:v>
                </c:pt>
                <c:pt idx="2">
                  <c:v>Nezistené</c:v>
                </c:pt>
                <c:pt idx="3">
                  <c:v>Bez vyznania</c:v>
                </c:pt>
              </c:strCache>
            </c:strRef>
          </c:cat>
          <c:val>
            <c:numRef>
              <c:f>Hárok1!$B$41:$B$44</c:f>
              <c:numCache>
                <c:formatCode>General</c:formatCode>
                <c:ptCount val="4"/>
                <c:pt idx="0">
                  <c:v>758</c:v>
                </c:pt>
                <c:pt idx="1">
                  <c:v>83</c:v>
                </c:pt>
                <c:pt idx="2">
                  <c:v>46</c:v>
                </c:pt>
                <c:pt idx="3">
                  <c:v>72</c:v>
                </c:pt>
              </c:numCache>
            </c:numRef>
          </c:val>
          <c:extLst xmlns:c16r2="http://schemas.microsoft.com/office/drawing/2015/06/chart">
            <c:ext xmlns:c16="http://schemas.microsoft.com/office/drawing/2014/chart" uri="{C3380CC4-5D6E-409C-BE32-E72D297353CC}">
              <c16:uniqueId val="{00000008-E17F-4845-9D4A-308360BD4A15}"/>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sk-SK"/>
  <c:chart>
    <c:title>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Hárok1!$B$48</c:f>
              <c:strCache>
                <c:ptCount val="1"/>
                <c:pt idx="0">
                  <c:v>Počítačové znalosti </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B98-4D5C-9D24-65319DE2FBD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B98-4D5C-9D24-65319DE2FBD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B98-4D5C-9D24-65319DE2FBD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B98-4D5C-9D24-65319DE2FBD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B98-4D5C-9D24-65319DE2FBD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
            <c:spPr>
              <a:noFill/>
              <a:ln>
                <a:noFill/>
              </a:ln>
              <a:effectLst/>
            </c:sp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Hárok1!$A$49:$A$53</c:f>
              <c:strCache>
                <c:ptCount val="4"/>
                <c:pt idx="0">
                  <c:v>práca s textom</c:v>
                </c:pt>
                <c:pt idx="1">
                  <c:v>práca s tabuľkami</c:v>
                </c:pt>
                <c:pt idx="2">
                  <c:v>práca s elektronickou poštou</c:v>
                </c:pt>
                <c:pt idx="3">
                  <c:v>práca s internetom</c:v>
                </c:pt>
              </c:strCache>
            </c:strRef>
          </c:cat>
          <c:val>
            <c:numRef>
              <c:f>Hárok1!$B$49:$B$53</c:f>
              <c:numCache>
                <c:formatCode>General</c:formatCode>
                <c:ptCount val="5"/>
                <c:pt idx="0">
                  <c:v>138</c:v>
                </c:pt>
                <c:pt idx="1">
                  <c:v>93</c:v>
                </c:pt>
                <c:pt idx="2">
                  <c:v>75</c:v>
                </c:pt>
                <c:pt idx="3">
                  <c:v>363</c:v>
                </c:pt>
                <c:pt idx="4">
                  <c:v>669</c:v>
                </c:pt>
              </c:numCache>
            </c:numRef>
          </c:val>
          <c:extLst xmlns:c16r2="http://schemas.microsoft.com/office/drawing/2015/06/chart">
            <c:ext xmlns:c16="http://schemas.microsoft.com/office/drawing/2014/chart" uri="{C3380CC4-5D6E-409C-BE32-E72D297353CC}">
              <c16:uniqueId val="{0000000A-9B98-4D5C-9D24-65319DE2FBDA}"/>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sk-SK"/>
  <c:chart>
    <c:title>
      <c:layout>
        <c:manualLayout>
          <c:xMode val="edge"/>
          <c:yMode val="edge"/>
          <c:x val="0.48415933848976844"/>
          <c:y val="0.88625096030251149"/>
        </c:manualLayout>
      </c:layout>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Hárok1!$B$71</c:f>
              <c:strCache>
                <c:ptCount val="1"/>
                <c:pt idx="0">
                  <c:v>Osoby ekonomicky aktívne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47C-4B36-A3DE-65C6812A70E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47C-4B36-A3DE-65C6812A70E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47C-4B36-A3DE-65C6812A70E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47C-4B36-A3DE-65C6812A70E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47C-4B36-A3DE-65C6812A70EB}"/>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647C-4B36-A3DE-65C6812A70EB}"/>
              </c:ext>
            </c:extLst>
          </c:dPt>
          <c:dLbls>
            <c:dLbl>
              <c:idx val="0"/>
              <c:layout>
                <c:manualLayout>
                  <c:x val="-5.663716814159299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CatName val="1"/>
              <c:extLst xmlns:c16r2="http://schemas.microsoft.com/office/drawing/2015/06/chart">
                <c:ext xmlns:c15="http://schemas.microsoft.com/office/drawing/2012/chart" uri="{CE6537A1-D6FC-4f65-9D91-7224C49458BB}">
                  <c15:layout>
                    <c:manualLayout>
                      <c:w val="0.15964601769911507"/>
                      <c:h val="0.15673601198283077"/>
                    </c:manualLayout>
                  </c15:layout>
                </c:ext>
                <c:ext xmlns:c16="http://schemas.microsoft.com/office/drawing/2014/chart" uri="{C3380CC4-5D6E-409C-BE32-E72D297353CC}">
                  <c16:uniqueId val="{00000001-647C-4B36-A3DE-65C6812A70EB}"/>
                </c:ext>
              </c:extLst>
            </c:dLbl>
            <c:dLbl>
              <c:idx val="1"/>
              <c:layout>
                <c:manualLayout>
                  <c:x val="3.539823008849549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Pos val="bestFi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7C-4B36-A3DE-65C6812A70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
            <c:spPr>
              <a:noFill/>
              <a:ln>
                <a:noFill/>
              </a:ln>
              <a:effectLst/>
            </c:sp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Hárok1!$A$72:$A$77</c:f>
              <c:strCache>
                <c:ptCount val="6"/>
                <c:pt idx="0">
                  <c:v>Materská a rodičovská dovolenka</c:v>
                </c:pt>
                <c:pt idx="1">
                  <c:v>Pracujúci dôchodcovia</c:v>
                </c:pt>
                <c:pt idx="2">
                  <c:v>Pracujúci (s dôchodcami)</c:v>
                </c:pt>
                <c:pt idx="3">
                  <c:v>Z toho ekonomicky aktívni</c:v>
                </c:pt>
                <c:pt idx="4">
                  <c:v>Nezamestnaní</c:v>
                </c:pt>
                <c:pt idx="5">
                  <c:v>Dôchodcovia</c:v>
                </c:pt>
              </c:strCache>
            </c:strRef>
          </c:cat>
          <c:val>
            <c:numRef>
              <c:f>Hárok1!$B$72:$B$77</c:f>
              <c:numCache>
                <c:formatCode>General</c:formatCode>
                <c:ptCount val="6"/>
                <c:pt idx="0">
                  <c:v>24</c:v>
                </c:pt>
                <c:pt idx="1">
                  <c:v>15</c:v>
                </c:pt>
                <c:pt idx="2">
                  <c:v>624</c:v>
                </c:pt>
                <c:pt idx="3">
                  <c:v>609</c:v>
                </c:pt>
                <c:pt idx="4">
                  <c:v>70</c:v>
                </c:pt>
                <c:pt idx="5">
                  <c:v>192</c:v>
                </c:pt>
              </c:numCache>
            </c:numRef>
          </c:val>
          <c:extLst xmlns:c16r2="http://schemas.microsoft.com/office/drawing/2015/06/chart">
            <c:ext xmlns:c16="http://schemas.microsoft.com/office/drawing/2014/chart" uri="{C3380CC4-5D6E-409C-BE32-E72D297353CC}">
              <c16:uniqueId val="{0000000C-647C-4B36-A3DE-65C6812A70EB}"/>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sk-SK"/>
  <c:chart>
    <c:title>
      <c:layout>
        <c:manualLayout>
          <c:xMode val="edge"/>
          <c:yMode val="edge"/>
          <c:x val="1.878320496205528E-2"/>
          <c:y val="2.7777777777777801E-2"/>
        </c:manualLayout>
      </c:layout>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Hárok1!$B$80</c:f>
              <c:strCache>
                <c:ptCount val="1"/>
                <c:pt idx="0">
                  <c:v>Bývajúce obyvateľstvo podľa ekonomickej aktivity</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3C2-4ECE-AED8-8F7E3EDA0BFD}"/>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3C2-4ECE-AED8-8F7E3EDA0BFD}"/>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3C2-4ECE-AED8-8F7E3EDA0BFD}"/>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3C2-4ECE-AED8-8F7E3EDA0BFD}"/>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3C2-4ECE-AED8-8F7E3EDA0BFD}"/>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3C2-4ECE-AED8-8F7E3EDA0BF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
            <c:dLbl>
              <c:idx val="2"/>
              <c:layout>
                <c:manualLayout>
                  <c:x val="-1.8631730460476982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Pos val="bestFi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C2-4ECE-AED8-8F7E3EDA0BF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
            <c:dLbl>
              <c:idx val="5"/>
              <c:layout>
                <c:manualLayout>
                  <c:x val="0.146724877376256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Pos val="bestFi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3C2-4ECE-AED8-8F7E3EDA0BFD}"/>
                </c:ext>
              </c:extLst>
            </c:dLbl>
            <c:spPr>
              <a:noFill/>
              <a:ln>
                <a:noFill/>
              </a:ln>
              <a:effectLst/>
            </c:sp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Hárok1!$A$81:$A$86</c:f>
              <c:strCache>
                <c:ptCount val="6"/>
                <c:pt idx="0">
                  <c:v>Deti do 16 rokov</c:v>
                </c:pt>
                <c:pt idx="1">
                  <c:v>Študenti stredných škôl</c:v>
                </c:pt>
                <c:pt idx="2">
                  <c:v>Študenti vysokých škôl</c:v>
                </c:pt>
                <c:pt idx="3">
                  <c:v>Nezistení</c:v>
                </c:pt>
                <c:pt idx="4">
                  <c:v>Osoby v domácnosti</c:v>
                </c:pt>
                <c:pt idx="5">
                  <c:v>Príjemcovia kapitálových služieb</c:v>
                </c:pt>
              </c:strCache>
            </c:strRef>
          </c:cat>
          <c:val>
            <c:numRef>
              <c:f>Hárok1!$B$81:$B$86</c:f>
              <c:numCache>
                <c:formatCode>General</c:formatCode>
                <c:ptCount val="6"/>
                <c:pt idx="0">
                  <c:v>88</c:v>
                </c:pt>
                <c:pt idx="1">
                  <c:v>68</c:v>
                </c:pt>
                <c:pt idx="2">
                  <c:v>10</c:v>
                </c:pt>
                <c:pt idx="3">
                  <c:v>6</c:v>
                </c:pt>
                <c:pt idx="4">
                  <c:v>22</c:v>
                </c:pt>
                <c:pt idx="5">
                  <c:v>0</c:v>
                </c:pt>
              </c:numCache>
            </c:numRef>
          </c:val>
          <c:extLst xmlns:c16r2="http://schemas.microsoft.com/office/drawing/2015/06/chart">
            <c:ext xmlns:c16="http://schemas.microsoft.com/office/drawing/2014/chart" uri="{C3380CC4-5D6E-409C-BE32-E72D297353CC}">
              <c16:uniqueId val="{0000000C-E3C2-4ECE-AED8-8F7E3EDA0BFD}"/>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74DFC-977F-48CC-BE0D-6E3C4494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6472</Words>
  <Characters>36892</Characters>
  <Application>Microsoft Office Word</Application>
  <DocSecurity>0</DocSecurity>
  <Lines>307</Lines>
  <Paragraphs>86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Evinka</dc:creator>
  <cp:lastModifiedBy>uzivatel</cp:lastModifiedBy>
  <cp:revision>2</cp:revision>
  <dcterms:created xsi:type="dcterms:W3CDTF">2019-01-29T13:03:00Z</dcterms:created>
  <dcterms:modified xsi:type="dcterms:W3CDTF">2019-01-29T13:03:00Z</dcterms:modified>
</cp:coreProperties>
</file>